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24"/>
          <w:szCs w:val="24"/>
          <w:lang w:eastAsia="ru-RU"/>
        </w:rPr>
      </w:pPr>
      <w:r w:rsidRPr="00CB3827">
        <w:rPr>
          <w:rFonts w:ascii="Times New Roman" w:eastAsia="Times New Roman" w:hAnsi="Times New Roman" w:cs="Times New Roman"/>
          <w:b/>
          <w:bCs/>
          <w:color w:val="FF0000"/>
          <w:sz w:val="24"/>
          <w:szCs w:val="24"/>
          <w:lang w:eastAsia="ru-RU"/>
        </w:rPr>
        <w:t xml:space="preserve">Муниципальное бюджетное учреждение дополнительного образования </w:t>
      </w: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24"/>
          <w:szCs w:val="24"/>
          <w:lang w:eastAsia="ru-RU"/>
        </w:rPr>
      </w:pPr>
      <w:r w:rsidRPr="00CB3827">
        <w:rPr>
          <w:rFonts w:ascii="Times New Roman" w:eastAsia="Times New Roman" w:hAnsi="Times New Roman" w:cs="Times New Roman"/>
          <w:b/>
          <w:bCs/>
          <w:color w:val="FF0000"/>
          <w:sz w:val="24"/>
          <w:szCs w:val="24"/>
          <w:lang w:eastAsia="ru-RU"/>
        </w:rPr>
        <w:t>«Детская музыкальная школа города Буйнакска»</w:t>
      </w:r>
    </w:p>
    <w:p w:rsidR="00CB3827" w:rsidRPr="00CB3827" w:rsidRDefault="00CB3827" w:rsidP="00CB3827">
      <w:pPr>
        <w:shd w:val="clear" w:color="auto" w:fill="F8F8F8"/>
        <w:spacing w:after="0" w:line="240" w:lineRule="auto"/>
        <w:jc w:val="right"/>
        <w:rPr>
          <w:rFonts w:ascii="Times New Roman" w:eastAsia="Times New Roman" w:hAnsi="Times New Roman" w:cs="Times New Roman"/>
          <w:b/>
          <w:bCs/>
          <w:sz w:val="20"/>
          <w:szCs w:val="24"/>
          <w:lang w:eastAsia="ru-RU"/>
        </w:rPr>
      </w:pPr>
    </w:p>
    <w:p w:rsidR="00CB3827" w:rsidRPr="00CB3827" w:rsidRDefault="00CB3827" w:rsidP="00CB3827">
      <w:pPr>
        <w:shd w:val="clear" w:color="auto" w:fill="F8F8F8"/>
        <w:spacing w:after="0" w:line="240" w:lineRule="auto"/>
        <w:jc w:val="right"/>
        <w:rPr>
          <w:rFonts w:ascii="Times New Roman" w:eastAsia="Times New Roman" w:hAnsi="Times New Roman" w:cs="Times New Roman"/>
          <w:b/>
          <w:bCs/>
          <w:sz w:val="20"/>
          <w:szCs w:val="24"/>
          <w:lang w:eastAsia="ru-RU"/>
        </w:rPr>
      </w:pPr>
    </w:p>
    <w:p w:rsidR="00CB3827" w:rsidRPr="00CB3827" w:rsidRDefault="00CB3827" w:rsidP="00CB3827">
      <w:pPr>
        <w:shd w:val="clear" w:color="auto" w:fill="F8F8F8"/>
        <w:spacing w:after="0" w:line="240" w:lineRule="auto"/>
        <w:jc w:val="right"/>
        <w:rPr>
          <w:rFonts w:ascii="Times New Roman" w:eastAsia="Times New Roman" w:hAnsi="Times New Roman" w:cs="Times New Roman"/>
          <w:b/>
          <w:bCs/>
          <w:sz w:val="20"/>
          <w:szCs w:val="24"/>
          <w:lang w:eastAsia="ru-RU"/>
        </w:rPr>
      </w:pPr>
      <w:r w:rsidRPr="00CB3827">
        <w:rPr>
          <w:rFonts w:ascii="Times New Roman" w:eastAsia="Times New Roman" w:hAnsi="Times New Roman" w:cs="Times New Roman"/>
          <w:b/>
          <w:bCs/>
          <w:sz w:val="20"/>
          <w:szCs w:val="24"/>
          <w:lang w:eastAsia="ru-RU"/>
        </w:rPr>
        <w:t>«Утверждаю»</w:t>
      </w:r>
    </w:p>
    <w:p w:rsidR="00CB3827" w:rsidRPr="00CB3827" w:rsidRDefault="00CB3827" w:rsidP="00CB3827">
      <w:pPr>
        <w:shd w:val="clear" w:color="auto" w:fill="F8F8F8"/>
        <w:spacing w:after="0" w:line="240" w:lineRule="auto"/>
        <w:jc w:val="right"/>
        <w:rPr>
          <w:rFonts w:ascii="Times New Roman" w:eastAsia="Times New Roman" w:hAnsi="Times New Roman" w:cs="Times New Roman"/>
          <w:b/>
          <w:bCs/>
          <w:sz w:val="20"/>
          <w:szCs w:val="24"/>
          <w:lang w:eastAsia="ru-RU"/>
        </w:rPr>
      </w:pPr>
      <w:r w:rsidRPr="00CB3827">
        <w:rPr>
          <w:rFonts w:ascii="Times New Roman" w:eastAsia="Times New Roman" w:hAnsi="Times New Roman" w:cs="Times New Roman"/>
          <w:b/>
          <w:bCs/>
          <w:sz w:val="20"/>
          <w:szCs w:val="24"/>
          <w:lang w:eastAsia="ru-RU"/>
        </w:rPr>
        <w:t>Врио директора ДМШ</w:t>
      </w:r>
    </w:p>
    <w:p w:rsidR="00CB3827" w:rsidRPr="00CB3827" w:rsidRDefault="00CB3827" w:rsidP="00CB3827">
      <w:pPr>
        <w:shd w:val="clear" w:color="auto" w:fill="F8F8F8"/>
        <w:spacing w:after="0" w:line="240" w:lineRule="auto"/>
        <w:jc w:val="right"/>
        <w:rPr>
          <w:rFonts w:ascii="Times New Roman" w:eastAsia="Times New Roman" w:hAnsi="Times New Roman" w:cs="Times New Roman"/>
          <w:b/>
          <w:bCs/>
          <w:sz w:val="20"/>
          <w:szCs w:val="24"/>
          <w:lang w:eastAsia="ru-RU"/>
        </w:rPr>
      </w:pPr>
      <w:r w:rsidRPr="00CB3827">
        <w:rPr>
          <w:rFonts w:ascii="Times New Roman" w:eastAsia="Times New Roman" w:hAnsi="Times New Roman" w:cs="Times New Roman"/>
          <w:b/>
          <w:bCs/>
          <w:sz w:val="20"/>
          <w:szCs w:val="24"/>
          <w:lang w:eastAsia="ru-RU"/>
        </w:rPr>
        <w:t>______Ибрагимова А.З.</w:t>
      </w:r>
    </w:p>
    <w:p w:rsidR="00CB3827" w:rsidRPr="00CB3827" w:rsidRDefault="00CB3827" w:rsidP="00CB3827">
      <w:pPr>
        <w:shd w:val="clear" w:color="auto" w:fill="F8F8F8"/>
        <w:spacing w:after="0" w:line="240" w:lineRule="auto"/>
        <w:jc w:val="right"/>
        <w:rPr>
          <w:rFonts w:ascii="Times New Roman" w:eastAsia="Times New Roman" w:hAnsi="Times New Roman" w:cs="Times New Roman"/>
          <w:b/>
          <w:bCs/>
          <w:color w:val="FF0000"/>
          <w:sz w:val="24"/>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24"/>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24"/>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24"/>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24"/>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24"/>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76923C" w:themeColor="accent3" w:themeShade="BF"/>
          <w:sz w:val="48"/>
          <w:szCs w:val="24"/>
          <w:lang w:eastAsia="ru-RU"/>
        </w:rPr>
      </w:pPr>
      <w:r w:rsidRPr="00CB3827">
        <w:rPr>
          <w:rFonts w:ascii="Times New Roman" w:eastAsia="Times New Roman" w:hAnsi="Times New Roman" w:cs="Times New Roman"/>
          <w:b/>
          <w:bCs/>
          <w:color w:val="76923C" w:themeColor="accent3" w:themeShade="BF"/>
          <w:sz w:val="48"/>
          <w:szCs w:val="24"/>
          <w:lang w:eastAsia="ru-RU"/>
        </w:rPr>
        <w:t xml:space="preserve">Методический доклад </w:t>
      </w: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color w:val="FF0000"/>
          <w:sz w:val="40"/>
          <w:szCs w:val="24"/>
          <w:lang w:eastAsia="ru-RU"/>
        </w:rPr>
      </w:pPr>
      <w:r w:rsidRPr="00CB3827">
        <w:rPr>
          <w:rFonts w:ascii="Times New Roman" w:eastAsia="Times New Roman" w:hAnsi="Times New Roman" w:cs="Times New Roman"/>
          <w:b/>
          <w:bCs/>
          <w:color w:val="FF0000"/>
          <w:sz w:val="40"/>
          <w:szCs w:val="24"/>
          <w:lang w:eastAsia="ru-RU"/>
        </w:rPr>
        <w:t xml:space="preserve"> </w:t>
      </w:r>
    </w:p>
    <w:p w:rsidR="00CB3827" w:rsidRDefault="00CB3827" w:rsidP="00CB3827">
      <w:pPr>
        <w:shd w:val="clear" w:color="auto" w:fill="F8F8F8"/>
        <w:spacing w:after="0" w:line="240" w:lineRule="auto"/>
        <w:jc w:val="center"/>
        <w:rPr>
          <w:rFonts w:ascii="Times New Roman" w:eastAsia="Times New Roman" w:hAnsi="Times New Roman" w:cs="Times New Roman"/>
          <w:b/>
          <w:bCs/>
          <w:i/>
          <w:color w:val="FF0000"/>
          <w:sz w:val="40"/>
          <w:szCs w:val="24"/>
          <w:lang w:eastAsia="ru-RU"/>
        </w:rPr>
      </w:pPr>
      <w:r w:rsidRPr="00CB3827">
        <w:rPr>
          <w:rFonts w:ascii="Times New Roman" w:eastAsia="Times New Roman" w:hAnsi="Times New Roman" w:cs="Times New Roman"/>
          <w:b/>
          <w:bCs/>
          <w:i/>
          <w:color w:val="FF0000"/>
          <w:sz w:val="40"/>
          <w:szCs w:val="24"/>
          <w:lang w:eastAsia="ru-RU"/>
        </w:rPr>
        <w:t>«</w:t>
      </w:r>
      <w:r w:rsidRPr="00CB3827">
        <w:rPr>
          <w:rFonts w:ascii="Times New Roman" w:eastAsia="Times New Roman" w:hAnsi="Times New Roman" w:cs="Times New Roman"/>
          <w:b/>
          <w:bCs/>
          <w:i/>
          <w:color w:val="FF0000"/>
          <w:sz w:val="40"/>
          <w:szCs w:val="24"/>
          <w:lang w:eastAsia="ru-RU"/>
        </w:rPr>
        <w:t xml:space="preserve">Развитие ритмического слуха учащегося  в классе </w:t>
      </w:r>
      <w:r w:rsidRPr="00CB3827">
        <w:rPr>
          <w:rFonts w:ascii="Times New Roman" w:eastAsia="Times New Roman" w:hAnsi="Times New Roman" w:cs="Times New Roman"/>
          <w:b/>
          <w:bCs/>
          <w:i/>
          <w:color w:val="FF0000"/>
          <w:sz w:val="40"/>
          <w:szCs w:val="24"/>
          <w:lang w:eastAsia="ru-RU"/>
        </w:rPr>
        <w:t xml:space="preserve"> </w:t>
      </w:r>
      <w:r w:rsidRPr="00CB3827">
        <w:rPr>
          <w:rFonts w:ascii="Times New Roman" w:eastAsia="Times New Roman" w:hAnsi="Times New Roman" w:cs="Times New Roman"/>
          <w:b/>
          <w:bCs/>
          <w:i/>
          <w:color w:val="FF0000"/>
          <w:sz w:val="40"/>
          <w:szCs w:val="24"/>
          <w:lang w:eastAsia="ru-RU"/>
        </w:rPr>
        <w:t>баяна</w:t>
      </w:r>
      <w:r w:rsidRPr="00CB3827">
        <w:rPr>
          <w:rFonts w:ascii="Times New Roman" w:eastAsia="Times New Roman" w:hAnsi="Times New Roman" w:cs="Times New Roman"/>
          <w:b/>
          <w:bCs/>
          <w:i/>
          <w:color w:val="FF0000"/>
          <w:sz w:val="40"/>
          <w:szCs w:val="24"/>
          <w:lang w:eastAsia="ru-RU"/>
        </w:rPr>
        <w:t>»</w:t>
      </w:r>
    </w:p>
    <w:p w:rsidR="00CB3827" w:rsidRDefault="00CB3827" w:rsidP="00CB3827">
      <w:pPr>
        <w:shd w:val="clear" w:color="auto" w:fill="F8F8F8"/>
        <w:spacing w:after="0" w:line="240" w:lineRule="auto"/>
        <w:jc w:val="center"/>
        <w:rPr>
          <w:rFonts w:ascii="Times New Roman" w:eastAsia="Times New Roman" w:hAnsi="Times New Roman" w:cs="Times New Roman"/>
          <w:b/>
          <w:bCs/>
          <w:i/>
          <w:color w:val="FF0000"/>
          <w:sz w:val="40"/>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i/>
          <w:color w:val="FF0000"/>
          <w:sz w:val="40"/>
          <w:szCs w:val="24"/>
          <w:lang w:eastAsia="ru-RU"/>
        </w:rPr>
      </w:pPr>
    </w:p>
    <w:p w:rsidR="00CB3827" w:rsidRPr="00CB3827" w:rsidRDefault="00CB3827" w:rsidP="00CB3827">
      <w:pPr>
        <w:shd w:val="clear" w:color="auto" w:fill="F8F8F8"/>
        <w:spacing w:after="0" w:line="240" w:lineRule="auto"/>
        <w:jc w:val="center"/>
        <w:rPr>
          <w:rFonts w:ascii="Times New Roman" w:eastAsia="Times New Roman" w:hAnsi="Times New Roman" w:cs="Times New Roman"/>
          <w:i/>
          <w:color w:val="76923C" w:themeColor="accent3" w:themeShade="BF"/>
          <w:sz w:val="24"/>
          <w:szCs w:val="21"/>
          <w:lang w:eastAsia="ru-RU"/>
        </w:rPr>
      </w:pPr>
      <w:r w:rsidRPr="00CB3827">
        <w:rPr>
          <w:rFonts w:ascii="Times New Roman" w:eastAsia="Times New Roman" w:hAnsi="Times New Roman" w:cs="Times New Roman"/>
          <w:b/>
          <w:bCs/>
          <w:i/>
          <w:color w:val="76923C" w:themeColor="accent3" w:themeShade="BF"/>
          <w:sz w:val="32"/>
          <w:szCs w:val="24"/>
          <w:lang w:eastAsia="ru-RU"/>
        </w:rPr>
        <w:t>Подготовил</w:t>
      </w:r>
      <w:proofErr w:type="gramStart"/>
      <w:r w:rsidRPr="00CB3827">
        <w:rPr>
          <w:rFonts w:ascii="Times New Roman" w:eastAsia="Times New Roman" w:hAnsi="Times New Roman" w:cs="Times New Roman"/>
          <w:b/>
          <w:bCs/>
          <w:i/>
          <w:color w:val="76923C" w:themeColor="accent3" w:themeShade="BF"/>
          <w:sz w:val="32"/>
          <w:szCs w:val="24"/>
          <w:lang w:eastAsia="ru-RU"/>
        </w:rPr>
        <w:t xml:space="preserve"> :</w:t>
      </w:r>
      <w:proofErr w:type="gramEnd"/>
      <w:r w:rsidRPr="00CB3827">
        <w:rPr>
          <w:rFonts w:ascii="Times New Roman" w:eastAsia="Times New Roman" w:hAnsi="Times New Roman" w:cs="Times New Roman"/>
          <w:b/>
          <w:bCs/>
          <w:i/>
          <w:color w:val="76923C" w:themeColor="accent3" w:themeShade="BF"/>
          <w:sz w:val="32"/>
          <w:szCs w:val="24"/>
          <w:lang w:eastAsia="ru-RU"/>
        </w:rPr>
        <w:t xml:space="preserve">  Абакаров АА – преподаватель Н/О  МБУ ДО ДМШ</w:t>
      </w:r>
      <w:r w:rsidRPr="00CB3827">
        <w:rPr>
          <w:rFonts w:ascii="Times New Roman" w:eastAsia="Times New Roman" w:hAnsi="Times New Roman" w:cs="Times New Roman"/>
          <w:b/>
          <w:bCs/>
          <w:i/>
          <w:color w:val="76923C" w:themeColor="accent3" w:themeShade="BF"/>
          <w:sz w:val="32"/>
          <w:szCs w:val="24"/>
          <w:lang w:eastAsia="ru-RU"/>
        </w:rPr>
        <w:t xml:space="preserve"> </w:t>
      </w:r>
      <w:r w:rsidRPr="00CB3827">
        <w:rPr>
          <w:rFonts w:ascii="Times New Roman" w:eastAsia="Times New Roman" w:hAnsi="Times New Roman" w:cs="Times New Roman"/>
          <w:b/>
          <w:bCs/>
          <w:i/>
          <w:color w:val="76923C" w:themeColor="accent3" w:themeShade="BF"/>
          <w:sz w:val="32"/>
          <w:szCs w:val="24"/>
          <w:lang w:eastAsia="ru-RU"/>
        </w:rPr>
        <w:t>г. Буйнакска</w:t>
      </w:r>
    </w:p>
    <w:p w:rsidR="00CB3827" w:rsidRPr="00CB3827" w:rsidRDefault="00CB3827" w:rsidP="00CB3827">
      <w:pPr>
        <w:shd w:val="clear" w:color="auto" w:fill="F8F8F8"/>
        <w:spacing w:after="0" w:line="240" w:lineRule="auto"/>
        <w:jc w:val="center"/>
        <w:rPr>
          <w:rFonts w:ascii="Times New Roman" w:eastAsia="Times New Roman" w:hAnsi="Times New Roman" w:cs="Times New Roman"/>
          <w:b/>
          <w:bCs/>
          <w:i/>
          <w:color w:val="76923C" w:themeColor="accent3" w:themeShade="BF"/>
          <w:sz w:val="32"/>
          <w:szCs w:val="24"/>
          <w:lang w:eastAsia="ru-RU"/>
        </w:rPr>
      </w:pPr>
    </w:p>
    <w:p w:rsidR="00CB3827" w:rsidRPr="00CB3827" w:rsidRDefault="00CB3827" w:rsidP="00CB3827">
      <w:pPr>
        <w:spacing w:after="0" w:line="240" w:lineRule="auto"/>
        <w:rPr>
          <w:rFonts w:ascii="Times New Roman" w:eastAsia="Times New Roman" w:hAnsi="Times New Roman" w:cs="Times New Roman"/>
          <w:color w:val="76923C" w:themeColor="accent3" w:themeShade="BF"/>
          <w:sz w:val="32"/>
          <w:szCs w:val="24"/>
          <w:lang w:eastAsia="ru-RU"/>
        </w:rPr>
      </w:pPr>
    </w:p>
    <w:p w:rsidR="00CB3827" w:rsidRDefault="00CB3827">
      <w:pPr>
        <w:rPr>
          <w:noProof/>
          <w:lang w:eastAsia="ru-RU"/>
        </w:rPr>
      </w:pPr>
    </w:p>
    <w:p w:rsidR="00CB3827" w:rsidRDefault="00CB3827">
      <w:pPr>
        <w:rPr>
          <w:noProof/>
          <w:lang w:eastAsia="ru-RU"/>
        </w:rPr>
      </w:pPr>
    </w:p>
    <w:p w:rsidR="00CB3827" w:rsidRDefault="00CB3827" w:rsidP="00CB3827">
      <w:pPr>
        <w:jc w:val="center"/>
        <w:rPr>
          <w:noProof/>
          <w:lang w:eastAsia="ru-RU"/>
        </w:rPr>
      </w:pPr>
      <w:r>
        <w:rPr>
          <w:noProof/>
          <w:lang w:eastAsia="ru-RU"/>
        </w:rPr>
        <w:drawing>
          <wp:inline distT="0" distB="0" distL="0" distR="0" wp14:anchorId="3B30364B" wp14:editId="439FBD8D">
            <wp:extent cx="4857750" cy="2914650"/>
            <wp:effectExtent l="0" t="0" r="0" b="0"/>
            <wp:docPr id="1" name="Рисунок 1" descr="https://shkolamuzikant.ru/wp-content/uploads/2017/03/Screenshot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kolamuzikant.ru/wp-content/uploads/2017/03/Screenshot_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0348" cy="2916209"/>
                    </a:xfrm>
                    <a:prstGeom prst="rect">
                      <a:avLst/>
                    </a:prstGeom>
                    <a:noFill/>
                    <a:ln>
                      <a:noFill/>
                    </a:ln>
                  </pic:spPr>
                </pic:pic>
              </a:graphicData>
            </a:graphic>
          </wp:inline>
        </w:drawing>
      </w:r>
    </w:p>
    <w:p w:rsidR="00CB3827" w:rsidRDefault="00CB3827">
      <w:pPr>
        <w:rPr>
          <w:noProof/>
          <w:lang w:eastAsia="ru-RU"/>
        </w:rPr>
      </w:pPr>
    </w:p>
    <w:p w:rsidR="00CB3827" w:rsidRDefault="00CB3827">
      <w:pPr>
        <w:rPr>
          <w:noProof/>
          <w:lang w:eastAsia="ru-RU"/>
        </w:rPr>
      </w:pPr>
    </w:p>
    <w:p w:rsidR="00CB3827" w:rsidRPr="00CB3827" w:rsidRDefault="00CB3827" w:rsidP="00CB3827">
      <w:pPr>
        <w:jc w:val="center"/>
        <w:rPr>
          <w:rFonts w:ascii="Times New Roman" w:hAnsi="Times New Roman" w:cs="Times New Roman"/>
          <w:b/>
          <w:i/>
          <w:sz w:val="28"/>
          <w:szCs w:val="28"/>
        </w:rPr>
      </w:pPr>
      <w:r w:rsidRPr="00CB3827">
        <w:rPr>
          <w:rFonts w:ascii="Times New Roman" w:hAnsi="Times New Roman" w:cs="Times New Roman"/>
          <w:b/>
          <w:i/>
          <w:noProof/>
          <w:lang w:eastAsia="ru-RU"/>
        </w:rPr>
        <w:t>г.</w:t>
      </w:r>
      <w:r>
        <w:rPr>
          <w:rFonts w:ascii="Times New Roman" w:hAnsi="Times New Roman" w:cs="Times New Roman"/>
          <w:b/>
          <w:i/>
          <w:noProof/>
          <w:lang w:eastAsia="ru-RU"/>
        </w:rPr>
        <w:t xml:space="preserve"> Буйнакск  </w:t>
      </w:r>
      <w:r w:rsidRPr="00CB3827">
        <w:rPr>
          <w:rFonts w:ascii="Times New Roman" w:hAnsi="Times New Roman" w:cs="Times New Roman"/>
          <w:b/>
          <w:i/>
          <w:noProof/>
          <w:lang w:eastAsia="ru-RU"/>
        </w:rPr>
        <w:t>2019 г</w:t>
      </w:r>
    </w:p>
    <w:p w:rsidR="008B65AA" w:rsidRPr="00CB3827" w:rsidRDefault="00930F4B">
      <w:pPr>
        <w:rPr>
          <w:rFonts w:ascii="Times New Roman" w:hAnsi="Times New Roman" w:cs="Times New Roman"/>
          <w:b/>
          <w:sz w:val="28"/>
          <w:szCs w:val="28"/>
        </w:rPr>
      </w:pPr>
      <w:r w:rsidRPr="00CB3827">
        <w:rPr>
          <w:rFonts w:ascii="Times New Roman" w:hAnsi="Times New Roman" w:cs="Times New Roman"/>
          <w:b/>
          <w:sz w:val="28"/>
          <w:szCs w:val="28"/>
        </w:rPr>
        <w:lastRenderedPageBreak/>
        <w:t xml:space="preserve">Введение.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1 Особенности музыкального ритма:</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 двигательно-моторная основа</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2. Навыки развития чувства ритма: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восприятие и воспроизведение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развитие чередующих ударений</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 простукивание, </w:t>
      </w:r>
      <w:proofErr w:type="spellStart"/>
      <w:r w:rsidRPr="00CB3827">
        <w:rPr>
          <w:rFonts w:ascii="Times New Roman" w:hAnsi="Times New Roman" w:cs="Times New Roman"/>
          <w:sz w:val="32"/>
        </w:rPr>
        <w:t>прохлопывание</w:t>
      </w:r>
      <w:proofErr w:type="spellEnd"/>
      <w:r w:rsidRPr="00CB3827">
        <w:rPr>
          <w:rFonts w:ascii="Times New Roman" w:hAnsi="Times New Roman" w:cs="Times New Roman"/>
          <w:sz w:val="32"/>
        </w:rPr>
        <w:t xml:space="preserve">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декламационный метод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пауза применение инноваций в ансамбле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3. Формирование музыкально-исполнительского ритма</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 акцент</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ритмическая фразировка (периодизация)</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 свобода музыкально-ритмического движения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отсчитывание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w:t>
      </w:r>
      <w:proofErr w:type="spellStart"/>
      <w:r w:rsidRPr="00CB3827">
        <w:rPr>
          <w:rFonts w:ascii="Times New Roman" w:hAnsi="Times New Roman" w:cs="Times New Roman"/>
          <w:sz w:val="32"/>
        </w:rPr>
        <w:t>дирижирование</w:t>
      </w:r>
      <w:proofErr w:type="spellEnd"/>
      <w:r w:rsidRPr="00CB3827">
        <w:rPr>
          <w:rFonts w:ascii="Times New Roman" w:hAnsi="Times New Roman" w:cs="Times New Roman"/>
          <w:sz w:val="32"/>
        </w:rPr>
        <w:t xml:space="preserve">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 ускорения, замедления </w:t>
      </w:r>
    </w:p>
    <w:p w:rsidR="008B65AA"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 xml:space="preserve">Заключение </w:t>
      </w:r>
    </w:p>
    <w:p w:rsidR="00930F4B" w:rsidRPr="00CB3827" w:rsidRDefault="006A0B0E" w:rsidP="00CB3827">
      <w:pPr>
        <w:pStyle w:val="a3"/>
        <w:rPr>
          <w:rFonts w:ascii="Times New Roman" w:hAnsi="Times New Roman" w:cs="Times New Roman"/>
          <w:sz w:val="32"/>
        </w:rPr>
      </w:pPr>
      <w:r w:rsidRPr="00CB3827">
        <w:rPr>
          <w:rFonts w:ascii="Times New Roman" w:hAnsi="Times New Roman" w:cs="Times New Roman"/>
          <w:sz w:val="32"/>
        </w:rPr>
        <w:t>Литература</w:t>
      </w:r>
    </w:p>
    <w:p w:rsidR="00930F4B" w:rsidRPr="00385C5D" w:rsidRDefault="00930F4B" w:rsidP="00930F4B">
      <w:pPr>
        <w:shd w:val="clear" w:color="auto" w:fill="FFFFFF"/>
        <w:spacing w:before="100" w:beforeAutospacing="1" w:after="0" w:line="360" w:lineRule="atLeast"/>
        <w:ind w:firstLine="709"/>
        <w:rPr>
          <w:rFonts w:ascii="Georgia" w:eastAsia="Times New Roman" w:hAnsi="Georgia" w:cs="Times New Roman"/>
          <w:color w:val="000000"/>
          <w:sz w:val="28"/>
          <w:szCs w:val="28"/>
          <w:lang w:eastAsia="ru-RU"/>
        </w:rPr>
      </w:pPr>
      <w:r w:rsidRPr="00930F4B">
        <w:rPr>
          <w:rFonts w:ascii="Georgia" w:eastAsia="Times New Roman" w:hAnsi="Georgia" w:cs="Times New Roman"/>
          <w:b/>
          <w:bCs/>
          <w:color w:val="000000"/>
          <w:sz w:val="28"/>
          <w:szCs w:val="28"/>
          <w:lang w:eastAsia="ru-RU"/>
        </w:rPr>
        <w:t xml:space="preserve"> </w:t>
      </w:r>
      <w:r w:rsidRPr="00385C5D">
        <w:rPr>
          <w:rFonts w:ascii="Georgia" w:eastAsia="Times New Roman" w:hAnsi="Georgia" w:cs="Times New Roman"/>
          <w:b/>
          <w:bCs/>
          <w:color w:val="000000"/>
          <w:sz w:val="28"/>
          <w:szCs w:val="28"/>
          <w:lang w:eastAsia="ru-RU"/>
        </w:rPr>
        <w:t>Введение</w:t>
      </w:r>
    </w:p>
    <w:p w:rsidR="00930F4B" w:rsidRPr="00385C5D" w:rsidRDefault="00930F4B" w:rsidP="00930F4B">
      <w:pPr>
        <w:shd w:val="clear" w:color="auto" w:fill="FFFFFF"/>
        <w:spacing w:before="278" w:after="278" w:line="360" w:lineRule="atLeast"/>
        <w:ind w:firstLine="601"/>
        <w:rPr>
          <w:rFonts w:ascii="Georgia" w:eastAsia="Times New Roman" w:hAnsi="Georgia" w:cs="Times New Roman"/>
          <w:color w:val="000000"/>
          <w:sz w:val="28"/>
          <w:szCs w:val="28"/>
          <w:lang w:eastAsia="ru-RU"/>
        </w:rPr>
      </w:pPr>
      <w:r w:rsidRPr="00385C5D">
        <w:rPr>
          <w:rFonts w:ascii="Georgia" w:eastAsia="Times New Roman" w:hAnsi="Georgia" w:cs="Times New Roman"/>
          <w:color w:val="000000"/>
          <w:sz w:val="28"/>
          <w:szCs w:val="28"/>
          <w:lang w:eastAsia="ru-RU"/>
        </w:rPr>
        <w:t>Современная цивилизация отличается ускорением темпа жизни и многообразием жизненных ритмов, с которыми постоянно сталкивается каждый ребенок. Такое многообразие ритмов, а нередко и аритмичность жизненных процессов, обусловленных социальными проблемами, создает хаотичность в отношениях ребенка с миром и носит разрушительный характер. Значительную роль в создании благоприятных условий для гармонизации отношений ребенка с природной и социальной средой, с окружающими людьми и самим собой играет система образования, обеспечивающая ритмизацию жизненного пространства детей, что является основой их здоровья, эмоционального благополучия, интеллектуального, эстетического и физического развития. Вопрос ритма и его влияния на развитие человека всегда интересовал педагогов, философов, психологов и представителей других наук, находит все больше сторонников среди работников школьного образования.  Ритм – один из центральных, основополагающих элементов музыки, обусловливающий ту или иную закономерность в распределении звуков во времени и является природным качеством человека. Вне ритма не проходит никакой жизненный процесс, и в этом процессе ритм проявляется как социальная необходимость гармонично</w:t>
      </w:r>
      <w:r w:rsidRPr="00930F4B">
        <w:rPr>
          <w:rFonts w:ascii="Georgia" w:eastAsia="Times New Roman" w:hAnsi="Georgia" w:cs="Times New Roman"/>
          <w:color w:val="000000"/>
          <w:sz w:val="28"/>
          <w:szCs w:val="28"/>
          <w:lang w:eastAsia="ru-RU"/>
        </w:rPr>
        <w:t>го развития. Именно через ритм</w:t>
      </w:r>
      <w:r w:rsidRPr="00385C5D">
        <w:rPr>
          <w:rFonts w:ascii="Georgia" w:eastAsia="Times New Roman" w:hAnsi="Georgia" w:cs="Times New Roman"/>
          <w:color w:val="000000"/>
          <w:sz w:val="28"/>
          <w:szCs w:val="28"/>
          <w:lang w:eastAsia="ru-RU"/>
        </w:rPr>
        <w:t xml:space="preserve"> происходит естественное овладение различными видами двигательной деятельности, что отражается в художественно оформленных музыкально-ритмических упражнениях. Именно ритм является в человеке и д</w:t>
      </w:r>
      <w:r w:rsidRPr="00930F4B">
        <w:rPr>
          <w:rFonts w:ascii="Georgia" w:eastAsia="Times New Roman" w:hAnsi="Georgia" w:cs="Times New Roman"/>
          <w:color w:val="000000"/>
          <w:sz w:val="28"/>
          <w:szCs w:val="28"/>
          <w:lang w:eastAsia="ru-RU"/>
        </w:rPr>
        <w:t>уховной и физической сущностью</w:t>
      </w:r>
      <w:r w:rsidRPr="00385C5D">
        <w:rPr>
          <w:rFonts w:ascii="Georgia" w:eastAsia="Times New Roman" w:hAnsi="Georgia" w:cs="Times New Roman"/>
          <w:color w:val="000000"/>
          <w:sz w:val="28"/>
          <w:szCs w:val="28"/>
          <w:lang w:eastAsia="ru-RU"/>
        </w:rPr>
        <w:t xml:space="preserve">. Развитие ритма приводит нас к понятию – чувство музыкального ритма. Чувство музыкального ритма – это комплексная способность, включающая в себя восприятие, понимание, исполнение, созидание ритмической стороны музыкальных образов. И для более эффективного его развития можно включать в уроки музыки различные детские музыкальные инструменты. И поэтому тема «Развитие чувства ритма у младших школьников в процессе </w:t>
      </w:r>
      <w:proofErr w:type="spellStart"/>
      <w:r w:rsidRPr="00385C5D">
        <w:rPr>
          <w:rFonts w:ascii="Georgia" w:eastAsia="Times New Roman" w:hAnsi="Georgia" w:cs="Times New Roman"/>
          <w:color w:val="000000"/>
          <w:sz w:val="28"/>
          <w:szCs w:val="28"/>
          <w:lang w:eastAsia="ru-RU"/>
        </w:rPr>
        <w:t>музицирования</w:t>
      </w:r>
      <w:proofErr w:type="spellEnd"/>
      <w:r w:rsidRPr="00385C5D">
        <w:rPr>
          <w:rFonts w:ascii="Georgia" w:eastAsia="Times New Roman" w:hAnsi="Georgia" w:cs="Times New Roman"/>
          <w:color w:val="000000"/>
          <w:sz w:val="28"/>
          <w:szCs w:val="28"/>
          <w:lang w:eastAsia="ru-RU"/>
        </w:rPr>
        <w:t xml:space="preserve"> на детских музыкальных инструментах» актуальна.</w:t>
      </w:r>
      <w:r w:rsidRPr="00930F4B">
        <w:rPr>
          <w:rFonts w:ascii="Georgia" w:eastAsia="Times New Roman" w:hAnsi="Georgia" w:cs="Times New Roman"/>
          <w:color w:val="000000"/>
          <w:sz w:val="28"/>
          <w:szCs w:val="28"/>
          <w:lang w:eastAsia="ru-RU"/>
        </w:rPr>
        <w:t xml:space="preserve">  </w:t>
      </w:r>
    </w:p>
    <w:p w:rsidR="00930F4B" w:rsidRPr="00385C5D" w:rsidRDefault="00930F4B" w:rsidP="00930F4B">
      <w:pPr>
        <w:shd w:val="clear" w:color="auto" w:fill="FFFFFF"/>
        <w:spacing w:before="100" w:beforeAutospacing="1" w:after="0" w:line="360" w:lineRule="atLeast"/>
        <w:ind w:firstLine="709"/>
        <w:rPr>
          <w:rFonts w:ascii="Georgia" w:eastAsia="Times New Roman" w:hAnsi="Georgia" w:cs="Times New Roman"/>
          <w:color w:val="000000"/>
          <w:sz w:val="28"/>
          <w:szCs w:val="28"/>
          <w:lang w:eastAsia="ru-RU"/>
        </w:rPr>
      </w:pPr>
      <w:r w:rsidRPr="00930F4B">
        <w:rPr>
          <w:rFonts w:ascii="Georgia" w:eastAsia="Times New Roman" w:hAnsi="Georgia" w:cs="Times New Roman"/>
          <w:b/>
          <w:bCs/>
          <w:i/>
          <w:iCs/>
          <w:color w:val="000000"/>
          <w:sz w:val="28"/>
          <w:szCs w:val="28"/>
          <w:lang w:eastAsia="ru-RU"/>
        </w:rPr>
        <w:t xml:space="preserve"> </w:t>
      </w:r>
    </w:p>
    <w:p w:rsidR="008B65AA" w:rsidRPr="00930F4B" w:rsidRDefault="00930F4B" w:rsidP="00930F4B">
      <w:pPr>
        <w:shd w:val="clear" w:color="auto" w:fill="FFFFFF"/>
        <w:spacing w:before="100" w:beforeAutospacing="1" w:after="0" w:line="360" w:lineRule="atLeast"/>
        <w:rPr>
          <w:rFonts w:ascii="Times New Roman" w:eastAsia="Times New Roman" w:hAnsi="Times New Roman" w:cs="Times New Roman"/>
          <w:color w:val="000000"/>
          <w:sz w:val="28"/>
          <w:szCs w:val="28"/>
          <w:lang w:eastAsia="ru-RU"/>
        </w:rPr>
      </w:pPr>
      <w:r w:rsidRPr="00385C5D">
        <w:rPr>
          <w:rFonts w:ascii="Georgia" w:eastAsia="Times New Roman" w:hAnsi="Georgia" w:cs="Times New Roman"/>
          <w:b/>
          <w:bCs/>
          <w:color w:val="000000"/>
          <w:sz w:val="28"/>
          <w:szCs w:val="28"/>
          <w:lang w:eastAsia="ru-RU"/>
        </w:rPr>
        <w:t xml:space="preserve"> </w:t>
      </w:r>
      <w:r w:rsidR="008B65AA" w:rsidRPr="00CB3827">
        <w:rPr>
          <w:rFonts w:ascii="Times New Roman" w:hAnsi="Times New Roman" w:cs="Times New Roman"/>
          <w:b/>
          <w:sz w:val="28"/>
          <w:szCs w:val="28"/>
        </w:rPr>
        <w:t>1.</w:t>
      </w:r>
      <w:r w:rsidR="006A0B0E" w:rsidRPr="00CB3827">
        <w:rPr>
          <w:rFonts w:ascii="Times New Roman" w:hAnsi="Times New Roman" w:cs="Times New Roman"/>
          <w:b/>
          <w:sz w:val="28"/>
          <w:szCs w:val="28"/>
        </w:rPr>
        <w:t>Музыкальное развитие</w:t>
      </w:r>
      <w:r w:rsidR="006A0B0E" w:rsidRPr="00930F4B">
        <w:rPr>
          <w:rFonts w:ascii="Times New Roman" w:hAnsi="Times New Roman" w:cs="Times New Roman"/>
          <w:sz w:val="28"/>
          <w:szCs w:val="28"/>
        </w:rPr>
        <w:t xml:space="preserve"> даёт возможность наиболее полно раскрыть все внутренние психологические качества учащихся (мышление, воображение, память, волю и др.), воспитать эмоционально-чувственную сферу психики ребёнка (тонкость, чуткость, умение через музыкальное искусство познавать глубину душевных переживаний), и, что самое главное – это постоянная возможность самореализации. «Влияние музыки на детей благодатно, и чем ранее начнут они испытывать его на себе, тем лучше для них…» - писал В.Г. Белинский. </w:t>
      </w:r>
    </w:p>
    <w:p w:rsidR="008B65AA"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Музыка способна оказывать существенное влияние на психофизические процессы, протекающие в организме слушателя, создавая физиологическую основу для возникновения эмоций. </w:t>
      </w:r>
    </w:p>
    <w:p w:rsidR="008B65AA" w:rsidRPr="00CB3827" w:rsidRDefault="006A0B0E">
      <w:pPr>
        <w:rPr>
          <w:rFonts w:ascii="Times New Roman" w:hAnsi="Times New Roman" w:cs="Times New Roman"/>
          <w:b/>
          <w:sz w:val="28"/>
          <w:szCs w:val="28"/>
        </w:rPr>
      </w:pPr>
      <w:r w:rsidRPr="00CB3827">
        <w:rPr>
          <w:rFonts w:ascii="Times New Roman" w:hAnsi="Times New Roman" w:cs="Times New Roman"/>
          <w:b/>
          <w:sz w:val="28"/>
          <w:szCs w:val="28"/>
        </w:rPr>
        <w:t>2.Особенности музыкального ритма</w:t>
      </w:r>
    </w:p>
    <w:p w:rsidR="008B65AA" w:rsidRPr="00930F4B" w:rsidRDefault="008B65AA">
      <w:pPr>
        <w:rPr>
          <w:rFonts w:ascii="Times New Roman" w:hAnsi="Times New Roman" w:cs="Times New Roman"/>
          <w:sz w:val="28"/>
          <w:szCs w:val="28"/>
        </w:rPr>
      </w:pPr>
      <w:r w:rsidRPr="00930F4B">
        <w:rPr>
          <w:rFonts w:ascii="Times New Roman" w:hAnsi="Times New Roman" w:cs="Times New Roman"/>
          <w:sz w:val="28"/>
          <w:szCs w:val="28"/>
        </w:rPr>
        <w:t xml:space="preserve"> </w:t>
      </w:r>
      <w:r w:rsidR="006A0B0E" w:rsidRPr="00930F4B">
        <w:rPr>
          <w:rFonts w:ascii="Times New Roman" w:hAnsi="Times New Roman" w:cs="Times New Roman"/>
          <w:sz w:val="28"/>
          <w:szCs w:val="28"/>
        </w:rPr>
        <w:t xml:space="preserve"> Специальными исследованиями доказано, что ритмическое переживание музыки всегда сопровождается теми или иными двигательными реакциями (проявляющимися в виде</w:t>
      </w:r>
      <w:r w:rsidRPr="00930F4B">
        <w:rPr>
          <w:rFonts w:ascii="Times New Roman" w:hAnsi="Times New Roman" w:cs="Times New Roman"/>
          <w:sz w:val="28"/>
          <w:szCs w:val="28"/>
        </w:rPr>
        <w:t xml:space="preserve"> различных мускульных движений</w:t>
      </w:r>
      <w:r w:rsidR="006A0B0E" w:rsidRPr="00930F4B">
        <w:rPr>
          <w:rFonts w:ascii="Times New Roman" w:hAnsi="Times New Roman" w:cs="Times New Roman"/>
          <w:sz w:val="28"/>
          <w:szCs w:val="28"/>
        </w:rPr>
        <w:t>, подсознательного, как говорят, «машинального» отбивания ритма ногой, легких «аккомпанирующих» движений пальцев, гортани, корпуса и т.д.). Иными словами, музыкально-ритмическое переживание человека, так или иначе, опос</w:t>
      </w:r>
      <w:r w:rsidRPr="00930F4B">
        <w:rPr>
          <w:rFonts w:ascii="Times New Roman" w:hAnsi="Times New Roman" w:cs="Times New Roman"/>
          <w:sz w:val="28"/>
          <w:szCs w:val="28"/>
        </w:rPr>
        <w:t>редуется его мышечным чувством</w:t>
      </w:r>
      <w:r w:rsidR="006A0B0E" w:rsidRPr="00930F4B">
        <w:rPr>
          <w:rFonts w:ascii="Times New Roman" w:hAnsi="Times New Roman" w:cs="Times New Roman"/>
          <w:sz w:val="28"/>
          <w:szCs w:val="28"/>
        </w:rPr>
        <w:t>. Одним из важнейших начал, организующих волю ребенка, является ритм, могучий строитель движения. Он мобилизует все имеющиеся у ученика ресурсы на выполнение поставленной задачи. Метрическая устойчивость и ритмическая гибкость ученика зависят от его природных данных и от степени умения педагога воспитать в нем эту ритмическую гибкость. Педагог-музыкант должен владеть разнообразными приемами проведения занятия и непрерывно находить новые инновационные возможности, новые сочетания приемов педагогического воздействия.</w:t>
      </w:r>
    </w:p>
    <w:p w:rsidR="008B65AA" w:rsidRPr="00CB3827" w:rsidRDefault="006A0B0E">
      <w:pPr>
        <w:rPr>
          <w:rFonts w:ascii="Times New Roman" w:hAnsi="Times New Roman" w:cs="Times New Roman"/>
          <w:b/>
          <w:sz w:val="28"/>
          <w:szCs w:val="28"/>
        </w:rPr>
      </w:pPr>
      <w:r w:rsidRPr="00CB3827">
        <w:rPr>
          <w:rFonts w:ascii="Times New Roman" w:hAnsi="Times New Roman" w:cs="Times New Roman"/>
          <w:b/>
          <w:sz w:val="28"/>
          <w:szCs w:val="28"/>
        </w:rPr>
        <w:t xml:space="preserve"> 3. Навыки развития чувства ритма</w:t>
      </w:r>
    </w:p>
    <w:p w:rsidR="008B65AA" w:rsidRPr="00930F4B" w:rsidRDefault="008B65AA">
      <w:pPr>
        <w:rPr>
          <w:rFonts w:ascii="Times New Roman" w:hAnsi="Times New Roman" w:cs="Times New Roman"/>
          <w:sz w:val="28"/>
          <w:szCs w:val="28"/>
        </w:rPr>
      </w:pPr>
      <w:r w:rsidRPr="00930F4B">
        <w:rPr>
          <w:rFonts w:ascii="Times New Roman" w:hAnsi="Times New Roman" w:cs="Times New Roman"/>
          <w:sz w:val="28"/>
          <w:szCs w:val="28"/>
        </w:rPr>
        <w:t xml:space="preserve"> </w:t>
      </w:r>
      <w:r w:rsidR="006A0B0E" w:rsidRPr="00930F4B">
        <w:rPr>
          <w:rFonts w:ascii="Times New Roman" w:hAnsi="Times New Roman" w:cs="Times New Roman"/>
          <w:sz w:val="28"/>
          <w:szCs w:val="28"/>
        </w:rPr>
        <w:t xml:space="preserve"> </w:t>
      </w:r>
      <w:r w:rsidRPr="00930F4B">
        <w:rPr>
          <w:rFonts w:ascii="Times New Roman" w:hAnsi="Times New Roman" w:cs="Times New Roman"/>
          <w:sz w:val="28"/>
          <w:szCs w:val="28"/>
        </w:rPr>
        <w:t xml:space="preserve">  </w:t>
      </w:r>
      <w:r w:rsidR="006A0B0E" w:rsidRPr="00930F4B">
        <w:rPr>
          <w:rFonts w:ascii="Times New Roman" w:hAnsi="Times New Roman" w:cs="Times New Roman"/>
          <w:sz w:val="28"/>
          <w:szCs w:val="28"/>
        </w:rPr>
        <w:t xml:space="preserve">Воспитание чувства ритма у баянистов </w:t>
      </w:r>
      <w:proofErr w:type="gramStart"/>
      <w:r w:rsidRPr="00930F4B">
        <w:rPr>
          <w:rFonts w:ascii="Times New Roman" w:hAnsi="Times New Roman" w:cs="Times New Roman"/>
          <w:sz w:val="28"/>
          <w:szCs w:val="28"/>
        </w:rPr>
        <w:t>–э</w:t>
      </w:r>
      <w:proofErr w:type="gramEnd"/>
      <w:r w:rsidRPr="00930F4B">
        <w:rPr>
          <w:rFonts w:ascii="Times New Roman" w:hAnsi="Times New Roman" w:cs="Times New Roman"/>
          <w:sz w:val="28"/>
          <w:szCs w:val="28"/>
        </w:rPr>
        <w:t>то  восприятие</w:t>
      </w:r>
      <w:r w:rsidR="006A0B0E" w:rsidRPr="00930F4B">
        <w:rPr>
          <w:rFonts w:ascii="Times New Roman" w:hAnsi="Times New Roman" w:cs="Times New Roman"/>
          <w:sz w:val="28"/>
          <w:szCs w:val="28"/>
        </w:rPr>
        <w:t xml:space="preserve"> учеником равномерности</w:t>
      </w:r>
      <w:r w:rsidRPr="00930F4B">
        <w:rPr>
          <w:rFonts w:ascii="Times New Roman" w:hAnsi="Times New Roman" w:cs="Times New Roman"/>
          <w:sz w:val="28"/>
          <w:szCs w:val="28"/>
        </w:rPr>
        <w:t xml:space="preserve"> ритмической пульсации и навыки ритмичного движения. </w:t>
      </w:r>
      <w:r w:rsidR="006A0B0E" w:rsidRPr="00930F4B">
        <w:rPr>
          <w:rFonts w:ascii="Times New Roman" w:hAnsi="Times New Roman" w:cs="Times New Roman"/>
          <w:sz w:val="28"/>
          <w:szCs w:val="28"/>
        </w:rPr>
        <w:t xml:space="preserve">Часть урока посвящается движению под музыку: играя марш, преподаватель наблюдает, как этот ритм побуждает ребенка двигаться, изображая марширующего солдатика. После марша исполняется полька, вальс - ребенок подыскивает характерные движения и под эту музыку. По тому, как ученик двигается, импровизирует, насколько выразительны его движения, можно определить степень развития чувства ритма. Для ученика необходимо музыкальное движение, так как оно развивает и укрепляет весь организм - укрепляет мышцы, улучшает кровообращение, дыхательные процессы, развивает мускулатуру, что является основным фактором </w:t>
      </w:r>
      <w:proofErr w:type="spellStart"/>
      <w:r w:rsidR="006A0B0E" w:rsidRPr="00930F4B">
        <w:rPr>
          <w:rFonts w:ascii="Times New Roman" w:hAnsi="Times New Roman" w:cs="Times New Roman"/>
          <w:sz w:val="28"/>
          <w:szCs w:val="28"/>
        </w:rPr>
        <w:t>здоровьесбережения</w:t>
      </w:r>
      <w:proofErr w:type="spellEnd"/>
      <w:r w:rsidR="006A0B0E" w:rsidRPr="00930F4B">
        <w:rPr>
          <w:rFonts w:ascii="Times New Roman" w:hAnsi="Times New Roman" w:cs="Times New Roman"/>
          <w:sz w:val="28"/>
          <w:szCs w:val="28"/>
        </w:rPr>
        <w:t xml:space="preserve">. Чувство ритма должно быть воспитано на слуховом, а не на зрительном восприятии. Сначала ученик приучается слухом различать разнообразие ритмических фигур. Только тогда, когда разновидности ритмических формул будут освоены и будут легко восприниматься учеником на слух, можно объяснять правила записи ритма - объяснять размер, такт, группировки. </w:t>
      </w:r>
    </w:p>
    <w:p w:rsidR="008B65AA" w:rsidRPr="00930F4B" w:rsidRDefault="008B65AA">
      <w:pPr>
        <w:rPr>
          <w:rFonts w:ascii="Times New Roman" w:hAnsi="Times New Roman" w:cs="Times New Roman"/>
          <w:sz w:val="28"/>
          <w:szCs w:val="28"/>
        </w:rPr>
      </w:pPr>
      <w:r w:rsidRPr="00930F4B">
        <w:rPr>
          <w:rFonts w:ascii="Times New Roman" w:hAnsi="Times New Roman" w:cs="Times New Roman"/>
          <w:sz w:val="28"/>
          <w:szCs w:val="28"/>
        </w:rPr>
        <w:t xml:space="preserve">     </w:t>
      </w:r>
      <w:r w:rsidR="006A0B0E" w:rsidRPr="00930F4B">
        <w:rPr>
          <w:rFonts w:ascii="Times New Roman" w:hAnsi="Times New Roman" w:cs="Times New Roman"/>
          <w:sz w:val="28"/>
          <w:szCs w:val="28"/>
        </w:rPr>
        <w:t xml:space="preserve">Одним из первых и важнейших навыков </w:t>
      </w:r>
      <w:r w:rsidRPr="00930F4B">
        <w:rPr>
          <w:rFonts w:ascii="Times New Roman" w:hAnsi="Times New Roman" w:cs="Times New Roman"/>
          <w:sz w:val="28"/>
          <w:szCs w:val="28"/>
        </w:rPr>
        <w:t>по развитию чувства ритма у ба</w:t>
      </w:r>
      <w:r w:rsidR="006A0B0E" w:rsidRPr="00930F4B">
        <w:rPr>
          <w:rFonts w:ascii="Times New Roman" w:hAnsi="Times New Roman" w:cs="Times New Roman"/>
          <w:sz w:val="28"/>
          <w:szCs w:val="28"/>
        </w:rPr>
        <w:t xml:space="preserve">янистов является восприятие и воспроизведение равномерной последовательности одинаковых длительностей. Народные песни предоставляют богатый материал для воспитания чувства ритма. Так, например, проигрывая и </w:t>
      </w:r>
      <w:proofErr w:type="spellStart"/>
      <w:r w:rsidR="006A0B0E" w:rsidRPr="00930F4B">
        <w:rPr>
          <w:rFonts w:ascii="Times New Roman" w:hAnsi="Times New Roman" w:cs="Times New Roman"/>
          <w:sz w:val="28"/>
          <w:szCs w:val="28"/>
        </w:rPr>
        <w:t>пропевая</w:t>
      </w:r>
      <w:proofErr w:type="spellEnd"/>
      <w:r w:rsidR="006A0B0E" w:rsidRPr="00930F4B">
        <w:rPr>
          <w:rFonts w:ascii="Times New Roman" w:hAnsi="Times New Roman" w:cs="Times New Roman"/>
          <w:sz w:val="28"/>
          <w:szCs w:val="28"/>
        </w:rPr>
        <w:t xml:space="preserve"> русскую народную песню «Во поле береза стояла», чтобы ощутить внутренний ритм этой мелодии, прошу ученика спокойно шагать под музыку, стараясь совместить каждый шаг с определенным движением в музыке. Если упражнение выполнено правильно, то шаги совпадут со слогами первой строки текста песни: ВО′ - ПО-ЛЕ БЕ-РЕ</w:t>
      </w:r>
      <w:proofErr w:type="gramStart"/>
      <w:r w:rsidR="006A0B0E" w:rsidRPr="00930F4B">
        <w:rPr>
          <w:rFonts w:ascii="Times New Roman" w:hAnsi="Times New Roman" w:cs="Times New Roman"/>
          <w:sz w:val="28"/>
          <w:szCs w:val="28"/>
        </w:rPr>
        <w:t>′-</w:t>
      </w:r>
      <w:proofErr w:type="gramEnd"/>
      <w:r w:rsidR="006A0B0E" w:rsidRPr="00930F4B">
        <w:rPr>
          <w:rFonts w:ascii="Times New Roman" w:hAnsi="Times New Roman" w:cs="Times New Roman"/>
          <w:sz w:val="28"/>
          <w:szCs w:val="28"/>
        </w:rPr>
        <w:t>ЗА СТО-Я′-ЛА</w:t>
      </w:r>
    </w:p>
    <w:p w:rsidR="002F4452" w:rsidRPr="00930F4B" w:rsidRDefault="008B65AA">
      <w:pPr>
        <w:rPr>
          <w:rFonts w:ascii="Times New Roman" w:hAnsi="Times New Roman" w:cs="Times New Roman"/>
          <w:sz w:val="28"/>
          <w:szCs w:val="28"/>
        </w:rPr>
      </w:pPr>
      <w:r w:rsidRPr="00930F4B">
        <w:rPr>
          <w:rFonts w:ascii="Times New Roman" w:hAnsi="Times New Roman" w:cs="Times New Roman"/>
          <w:sz w:val="28"/>
          <w:szCs w:val="28"/>
        </w:rPr>
        <w:t xml:space="preserve">    </w:t>
      </w:r>
      <w:r w:rsidR="006A0B0E" w:rsidRPr="00930F4B">
        <w:rPr>
          <w:rFonts w:ascii="Times New Roman" w:hAnsi="Times New Roman" w:cs="Times New Roman"/>
          <w:sz w:val="28"/>
          <w:szCs w:val="28"/>
        </w:rPr>
        <w:t>Назовем эти шаги «музыкальными долями». Теперь повторим то же самое, но обратим внимание, что некоторые шаги кажутся более устойчивыми, сильнее, чем другие. Попробуем эти «сильные шаги» отметить хлопками рук. Если ученик хлопает на слоги ВО, РЕ, Я, и одновременно попадает в них одной и то же ногой, с которой н</w:t>
      </w:r>
      <w:r w:rsidRPr="00930F4B">
        <w:rPr>
          <w:rFonts w:ascii="Times New Roman" w:hAnsi="Times New Roman" w:cs="Times New Roman"/>
          <w:sz w:val="28"/>
          <w:szCs w:val="28"/>
        </w:rPr>
        <w:t xml:space="preserve">ачинал, то упражнение </w:t>
      </w:r>
      <w:proofErr w:type="gramStart"/>
      <w:r w:rsidRPr="00930F4B">
        <w:rPr>
          <w:rFonts w:ascii="Times New Roman" w:hAnsi="Times New Roman" w:cs="Times New Roman"/>
          <w:sz w:val="28"/>
          <w:szCs w:val="28"/>
        </w:rPr>
        <w:t>выполнено</w:t>
      </w:r>
      <w:proofErr w:type="gramEnd"/>
      <w:r w:rsidR="006A0B0E" w:rsidRPr="00930F4B">
        <w:rPr>
          <w:rFonts w:ascii="Times New Roman" w:hAnsi="Times New Roman" w:cs="Times New Roman"/>
          <w:sz w:val="28"/>
          <w:szCs w:val="28"/>
        </w:rPr>
        <w:t xml:space="preserve"> верно, а музыкальные доли, которые прохлопали, назовем «сильными». Следует выделить существование сильной доли (акцента) и слабой. «Второй</w:t>
      </w:r>
      <w:r w:rsidRPr="00930F4B">
        <w:rPr>
          <w:rFonts w:ascii="Times New Roman" w:hAnsi="Times New Roman" w:cs="Times New Roman"/>
          <w:sz w:val="28"/>
          <w:szCs w:val="28"/>
        </w:rPr>
        <w:t xml:space="preserve"> задачей  </w:t>
      </w:r>
      <w:r w:rsidR="006A0B0E" w:rsidRPr="00930F4B">
        <w:rPr>
          <w:rFonts w:ascii="Times New Roman" w:hAnsi="Times New Roman" w:cs="Times New Roman"/>
          <w:sz w:val="28"/>
          <w:szCs w:val="28"/>
        </w:rPr>
        <w:t>после выработки ощу</w:t>
      </w:r>
      <w:r w:rsidRPr="00930F4B">
        <w:rPr>
          <w:rFonts w:ascii="Times New Roman" w:hAnsi="Times New Roman" w:cs="Times New Roman"/>
          <w:sz w:val="28"/>
          <w:szCs w:val="28"/>
        </w:rPr>
        <w:t xml:space="preserve">щения одинаковых длительностей </w:t>
      </w:r>
      <w:r w:rsidR="006A0B0E" w:rsidRPr="00930F4B">
        <w:rPr>
          <w:rFonts w:ascii="Times New Roman" w:hAnsi="Times New Roman" w:cs="Times New Roman"/>
          <w:sz w:val="28"/>
          <w:szCs w:val="28"/>
        </w:rPr>
        <w:t>будет развитие ощущения чередующихся ударений. Шагая под музыку марша или танца, ученик точно выделяет метрический акцент, показывает чередующие сильные и слабые доли. Для песен характерна ясная фразировка, совпадающая с периодичностью стихотворных строк текста. Проговаривая текст песенки, ученик безошибочно определяет ударные и безударные слоги. Прохлопывая каждый звук песни, то есть ритм, ученик легко понимает, что ритм состоит не только из одинаковых равномерно чередующихся шагов</w:t>
      </w:r>
      <w:r w:rsidR="002F4452" w:rsidRPr="00930F4B">
        <w:rPr>
          <w:rFonts w:ascii="Times New Roman" w:hAnsi="Times New Roman" w:cs="Times New Roman"/>
          <w:sz w:val="28"/>
          <w:szCs w:val="28"/>
        </w:rPr>
        <w:t xml:space="preserve"> </w:t>
      </w:r>
      <w:proofErr w:type="gramStart"/>
      <w:r w:rsidR="002F4452" w:rsidRPr="00930F4B">
        <w:rPr>
          <w:rFonts w:ascii="Times New Roman" w:hAnsi="Times New Roman" w:cs="Times New Roman"/>
          <w:sz w:val="28"/>
          <w:szCs w:val="28"/>
        </w:rPr>
        <w:t>-</w:t>
      </w:r>
      <w:r w:rsidR="006A0B0E" w:rsidRPr="00930F4B">
        <w:rPr>
          <w:rFonts w:ascii="Times New Roman" w:hAnsi="Times New Roman" w:cs="Times New Roman"/>
          <w:sz w:val="28"/>
          <w:szCs w:val="28"/>
        </w:rPr>
        <w:t>д</w:t>
      </w:r>
      <w:proofErr w:type="gramEnd"/>
      <w:r w:rsidR="006A0B0E" w:rsidRPr="00930F4B">
        <w:rPr>
          <w:rFonts w:ascii="Times New Roman" w:hAnsi="Times New Roman" w:cs="Times New Roman"/>
          <w:sz w:val="28"/>
          <w:szCs w:val="28"/>
        </w:rPr>
        <w:t xml:space="preserve">олей, но и из более коротких звуков. Теперь перед учеником ставлю другую задачу: определить по слуху и </w:t>
      </w:r>
      <w:proofErr w:type="gramStart"/>
      <w:r w:rsidR="006A0B0E" w:rsidRPr="00930F4B">
        <w:rPr>
          <w:rFonts w:ascii="Times New Roman" w:hAnsi="Times New Roman" w:cs="Times New Roman"/>
          <w:sz w:val="28"/>
          <w:szCs w:val="28"/>
        </w:rPr>
        <w:t>прохлопать</w:t>
      </w:r>
      <w:proofErr w:type="gramEnd"/>
      <w:r w:rsidR="006A0B0E" w:rsidRPr="00930F4B">
        <w:rPr>
          <w:rFonts w:ascii="Times New Roman" w:hAnsi="Times New Roman" w:cs="Times New Roman"/>
          <w:sz w:val="28"/>
          <w:szCs w:val="28"/>
        </w:rPr>
        <w:t xml:space="preserve"> в ладоши точный порядок и соотношение коротких и длинных звуков, т.е. осознать ритмический рисунок. Дин, дон, дин, дон, За – </w:t>
      </w:r>
      <w:proofErr w:type="spellStart"/>
      <w:r w:rsidR="006A0B0E" w:rsidRPr="00930F4B">
        <w:rPr>
          <w:rFonts w:ascii="Times New Roman" w:hAnsi="Times New Roman" w:cs="Times New Roman"/>
          <w:sz w:val="28"/>
          <w:szCs w:val="28"/>
        </w:rPr>
        <w:t>го</w:t>
      </w:r>
      <w:proofErr w:type="spellEnd"/>
      <w:r w:rsidR="006A0B0E" w:rsidRPr="00930F4B">
        <w:rPr>
          <w:rFonts w:ascii="Times New Roman" w:hAnsi="Times New Roman" w:cs="Times New Roman"/>
          <w:sz w:val="28"/>
          <w:szCs w:val="28"/>
        </w:rPr>
        <w:t xml:space="preserve"> – </w:t>
      </w:r>
      <w:proofErr w:type="spellStart"/>
      <w:proofErr w:type="gramStart"/>
      <w:r w:rsidR="006A0B0E" w:rsidRPr="00930F4B">
        <w:rPr>
          <w:rFonts w:ascii="Times New Roman" w:hAnsi="Times New Roman" w:cs="Times New Roman"/>
          <w:sz w:val="28"/>
          <w:szCs w:val="28"/>
        </w:rPr>
        <w:t>рел</w:t>
      </w:r>
      <w:proofErr w:type="spellEnd"/>
      <w:proofErr w:type="gramEnd"/>
      <w:r w:rsidR="006A0B0E" w:rsidRPr="00930F4B">
        <w:rPr>
          <w:rFonts w:ascii="Times New Roman" w:hAnsi="Times New Roman" w:cs="Times New Roman"/>
          <w:sz w:val="28"/>
          <w:szCs w:val="28"/>
        </w:rPr>
        <w:t xml:space="preserve">′ - </w:t>
      </w:r>
      <w:proofErr w:type="spellStart"/>
      <w:r w:rsidR="006A0B0E" w:rsidRPr="00930F4B">
        <w:rPr>
          <w:rFonts w:ascii="Times New Roman" w:hAnsi="Times New Roman" w:cs="Times New Roman"/>
          <w:sz w:val="28"/>
          <w:szCs w:val="28"/>
        </w:rPr>
        <w:t>ся</w:t>
      </w:r>
      <w:proofErr w:type="spellEnd"/>
      <w:r w:rsidR="006A0B0E" w:rsidRPr="00930F4B">
        <w:rPr>
          <w:rFonts w:ascii="Times New Roman" w:hAnsi="Times New Roman" w:cs="Times New Roman"/>
          <w:sz w:val="28"/>
          <w:szCs w:val="28"/>
        </w:rPr>
        <w:t xml:space="preserve"> кош′ – </w:t>
      </w:r>
      <w:proofErr w:type="spellStart"/>
      <w:r w:rsidR="006A0B0E" w:rsidRPr="00930F4B">
        <w:rPr>
          <w:rFonts w:ascii="Times New Roman" w:hAnsi="Times New Roman" w:cs="Times New Roman"/>
          <w:sz w:val="28"/>
          <w:szCs w:val="28"/>
        </w:rPr>
        <w:t>кин</w:t>
      </w:r>
      <w:proofErr w:type="spellEnd"/>
      <w:r w:rsidR="006A0B0E" w:rsidRPr="00930F4B">
        <w:rPr>
          <w:rFonts w:ascii="Times New Roman" w:hAnsi="Times New Roman" w:cs="Times New Roman"/>
          <w:sz w:val="28"/>
          <w:szCs w:val="28"/>
        </w:rPr>
        <w:t xml:space="preserve"> дом′. </w:t>
      </w:r>
      <w:proofErr w:type="spellStart"/>
      <w:r w:rsidR="006A0B0E" w:rsidRPr="00930F4B">
        <w:rPr>
          <w:rFonts w:ascii="Times New Roman" w:hAnsi="Times New Roman" w:cs="Times New Roman"/>
          <w:sz w:val="28"/>
          <w:szCs w:val="28"/>
        </w:rPr>
        <w:t>Бе</w:t>
      </w:r>
      <w:proofErr w:type="spellEnd"/>
      <w:r w:rsidR="006A0B0E" w:rsidRPr="00930F4B">
        <w:rPr>
          <w:rFonts w:ascii="Times New Roman" w:hAnsi="Times New Roman" w:cs="Times New Roman"/>
          <w:sz w:val="28"/>
          <w:szCs w:val="28"/>
        </w:rPr>
        <w:t xml:space="preserve"> -жит′ ку′- </w:t>
      </w:r>
      <w:proofErr w:type="spellStart"/>
      <w:r w:rsidR="006A0B0E" w:rsidRPr="00930F4B">
        <w:rPr>
          <w:rFonts w:ascii="Times New Roman" w:hAnsi="Times New Roman" w:cs="Times New Roman"/>
          <w:sz w:val="28"/>
          <w:szCs w:val="28"/>
        </w:rPr>
        <w:t>роч</w:t>
      </w:r>
      <w:proofErr w:type="spellEnd"/>
      <w:r w:rsidR="006A0B0E" w:rsidRPr="00930F4B">
        <w:rPr>
          <w:rFonts w:ascii="Times New Roman" w:hAnsi="Times New Roman" w:cs="Times New Roman"/>
          <w:sz w:val="28"/>
          <w:szCs w:val="28"/>
        </w:rPr>
        <w:t xml:space="preserve"> – ка с вед – ром′, За – ли – </w:t>
      </w:r>
      <w:proofErr w:type="spellStart"/>
      <w:r w:rsidR="006A0B0E" w:rsidRPr="00930F4B">
        <w:rPr>
          <w:rFonts w:ascii="Times New Roman" w:hAnsi="Times New Roman" w:cs="Times New Roman"/>
          <w:sz w:val="28"/>
          <w:szCs w:val="28"/>
        </w:rPr>
        <w:t>ва</w:t>
      </w:r>
      <w:proofErr w:type="spellEnd"/>
      <w:r w:rsidR="006A0B0E" w:rsidRPr="00930F4B">
        <w:rPr>
          <w:rFonts w:ascii="Times New Roman" w:hAnsi="Times New Roman" w:cs="Times New Roman"/>
          <w:sz w:val="28"/>
          <w:szCs w:val="28"/>
        </w:rPr>
        <w:t xml:space="preserve">′ - </w:t>
      </w:r>
      <w:proofErr w:type="spellStart"/>
      <w:r w:rsidR="006A0B0E" w:rsidRPr="00930F4B">
        <w:rPr>
          <w:rFonts w:ascii="Times New Roman" w:hAnsi="Times New Roman" w:cs="Times New Roman"/>
          <w:sz w:val="28"/>
          <w:szCs w:val="28"/>
        </w:rPr>
        <w:t>ет</w:t>
      </w:r>
      <w:proofErr w:type="spellEnd"/>
      <w:r w:rsidR="006A0B0E" w:rsidRPr="00930F4B">
        <w:rPr>
          <w:rFonts w:ascii="Times New Roman" w:hAnsi="Times New Roman" w:cs="Times New Roman"/>
          <w:sz w:val="28"/>
          <w:szCs w:val="28"/>
        </w:rPr>
        <w:t xml:space="preserve"> кош′ – </w:t>
      </w:r>
      <w:proofErr w:type="spellStart"/>
      <w:r w:rsidR="006A0B0E" w:rsidRPr="00930F4B">
        <w:rPr>
          <w:rFonts w:ascii="Times New Roman" w:hAnsi="Times New Roman" w:cs="Times New Roman"/>
          <w:sz w:val="28"/>
          <w:szCs w:val="28"/>
        </w:rPr>
        <w:t>кин</w:t>
      </w:r>
      <w:proofErr w:type="spellEnd"/>
      <w:r w:rsidR="006A0B0E" w:rsidRPr="00930F4B">
        <w:rPr>
          <w:rFonts w:ascii="Times New Roman" w:hAnsi="Times New Roman" w:cs="Times New Roman"/>
          <w:sz w:val="28"/>
          <w:szCs w:val="28"/>
        </w:rPr>
        <w:t xml:space="preserve"> дом′. Вместе с учеником обязательно отметить, что хлопки, как и звуки, могут быть долгими (длинными) и быстрыми (короткими). Это и есть ритмический рисунок песенки. Далее слова заменяем слоговыми названиями ДОН и ДИЛИ (ТА и ТИТИ), где слово «дон» означает один звук на одну долю, а слово «</w:t>
      </w:r>
      <w:proofErr w:type="spellStart"/>
      <w:r w:rsidR="006A0B0E" w:rsidRPr="00930F4B">
        <w:rPr>
          <w:rFonts w:ascii="Times New Roman" w:hAnsi="Times New Roman" w:cs="Times New Roman"/>
          <w:sz w:val="28"/>
          <w:szCs w:val="28"/>
        </w:rPr>
        <w:t>дили</w:t>
      </w:r>
      <w:proofErr w:type="spellEnd"/>
      <w:r w:rsidR="006A0B0E" w:rsidRPr="00930F4B">
        <w:rPr>
          <w:rFonts w:ascii="Times New Roman" w:hAnsi="Times New Roman" w:cs="Times New Roman"/>
          <w:sz w:val="28"/>
          <w:szCs w:val="28"/>
        </w:rPr>
        <w:t xml:space="preserve">» удобно для произнесения ритмической группы из двух восьмых, и оно показывает, что на одну долю теперь исполняются два звука. </w:t>
      </w:r>
    </w:p>
    <w:p w:rsidR="002F4452"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w:t>
      </w:r>
      <w:r w:rsidR="002F4452" w:rsidRPr="00930F4B">
        <w:rPr>
          <w:rFonts w:ascii="Times New Roman" w:hAnsi="Times New Roman" w:cs="Times New Roman"/>
          <w:sz w:val="28"/>
          <w:szCs w:val="28"/>
        </w:rPr>
        <w:t xml:space="preserve"> </w:t>
      </w:r>
      <w:r w:rsidRPr="00930F4B">
        <w:rPr>
          <w:rFonts w:ascii="Times New Roman" w:hAnsi="Times New Roman" w:cs="Times New Roman"/>
          <w:sz w:val="28"/>
          <w:szCs w:val="28"/>
        </w:rPr>
        <w:t xml:space="preserve"> Ученикам очень нравятся упражнения, в которых можно использовать разнообразные формы для развития чувства ритма: шагать, хлопать, записывать ритмические схемы, проигрывать одним пальцем. Самое главное – между учащимся и педагогом происходит увлекательное эмоциональное общение, при котором учащийся раскрывается, заинтересовывается занятиями, а педагог, в свою очеред</w:t>
      </w:r>
      <w:r w:rsidR="002F4452" w:rsidRPr="00930F4B">
        <w:rPr>
          <w:rFonts w:ascii="Times New Roman" w:hAnsi="Times New Roman" w:cs="Times New Roman"/>
          <w:sz w:val="28"/>
          <w:szCs w:val="28"/>
        </w:rPr>
        <w:t>ь, выясняет, что удается с лег</w:t>
      </w:r>
      <w:r w:rsidRPr="00930F4B">
        <w:rPr>
          <w:rFonts w:ascii="Times New Roman" w:hAnsi="Times New Roman" w:cs="Times New Roman"/>
          <w:sz w:val="28"/>
          <w:szCs w:val="28"/>
        </w:rPr>
        <w:t xml:space="preserve">костью, а над чем в дальнейшем придется поработать, чему надо будет уделять особое внимание. От занятия к занятию задания постепенно усложняются, так как вводится понятие «пауза» - молчание в музыке. Ученику следует объяснить, что паузы являются частью музыки. Они означают не остановку движения, а подготовку к следующему звуку. Для ощущения и осознания паузы используем известные песни. Педагог в своей работе может использовать различные приемы и способы, которые помогают ученику устранить те или иные ритмические погрешности: </w:t>
      </w:r>
      <w:proofErr w:type="spellStart"/>
      <w:r w:rsidRPr="00930F4B">
        <w:rPr>
          <w:rFonts w:ascii="Times New Roman" w:hAnsi="Times New Roman" w:cs="Times New Roman"/>
          <w:sz w:val="28"/>
          <w:szCs w:val="28"/>
        </w:rPr>
        <w:t>прихлопывания</w:t>
      </w:r>
      <w:proofErr w:type="spellEnd"/>
      <w:r w:rsidRPr="00930F4B">
        <w:rPr>
          <w:rFonts w:ascii="Times New Roman" w:hAnsi="Times New Roman" w:cs="Times New Roman"/>
          <w:sz w:val="28"/>
          <w:szCs w:val="28"/>
        </w:rPr>
        <w:t xml:space="preserve">, постукивания, мерные похлопывания, </w:t>
      </w:r>
      <w:proofErr w:type="spellStart"/>
      <w:r w:rsidRPr="00930F4B">
        <w:rPr>
          <w:rFonts w:ascii="Times New Roman" w:hAnsi="Times New Roman" w:cs="Times New Roman"/>
          <w:sz w:val="28"/>
          <w:szCs w:val="28"/>
        </w:rPr>
        <w:t>дирижирование</w:t>
      </w:r>
      <w:proofErr w:type="spellEnd"/>
      <w:r w:rsidRPr="00930F4B">
        <w:rPr>
          <w:rFonts w:ascii="Times New Roman" w:hAnsi="Times New Roman" w:cs="Times New Roman"/>
          <w:sz w:val="28"/>
          <w:szCs w:val="28"/>
        </w:rPr>
        <w:t xml:space="preserve"> и т.д. Действенным средством в развитии чувства ритма у учащегося является игра в ансамбле</w:t>
      </w:r>
      <w:proofErr w:type="gramStart"/>
      <w:r w:rsidR="002F4452" w:rsidRPr="00930F4B">
        <w:rPr>
          <w:rFonts w:ascii="Times New Roman" w:hAnsi="Times New Roman" w:cs="Times New Roman"/>
          <w:sz w:val="28"/>
          <w:szCs w:val="28"/>
        </w:rPr>
        <w:t xml:space="preserve"> </w:t>
      </w:r>
      <w:r w:rsidRPr="00930F4B">
        <w:rPr>
          <w:rFonts w:ascii="Times New Roman" w:hAnsi="Times New Roman" w:cs="Times New Roman"/>
          <w:sz w:val="28"/>
          <w:szCs w:val="28"/>
        </w:rPr>
        <w:t>.</w:t>
      </w:r>
      <w:proofErr w:type="gramEnd"/>
      <w:r w:rsidRPr="00930F4B">
        <w:rPr>
          <w:rFonts w:ascii="Times New Roman" w:hAnsi="Times New Roman" w:cs="Times New Roman"/>
          <w:sz w:val="28"/>
          <w:szCs w:val="28"/>
        </w:rPr>
        <w:t xml:space="preserve"> С самых первых упражнений и песенок ученик должен слышать аккомпанемент учителя, гармоническое сопровождение в исполняемой им мелодии. Это дает ученику лучше почувствовать форму и содержание своей мелодии, приучает его играть ритмично. Если аккомпанемента нет в нотах, то преподаватель сам его подбирает. Играя вместе с педагогом, ученик находится в определенных метроритмических рамках. Необходимость «держать» свой ритм делает усвоение различных ритмических фигур более органичным</w:t>
      </w:r>
      <w:proofErr w:type="gramStart"/>
      <w:r w:rsidR="002F4452" w:rsidRPr="00930F4B">
        <w:rPr>
          <w:rFonts w:ascii="Times New Roman" w:hAnsi="Times New Roman" w:cs="Times New Roman"/>
          <w:sz w:val="28"/>
          <w:szCs w:val="28"/>
        </w:rPr>
        <w:t xml:space="preserve"> </w:t>
      </w:r>
      <w:r w:rsidRPr="00930F4B">
        <w:rPr>
          <w:rFonts w:ascii="Times New Roman" w:hAnsi="Times New Roman" w:cs="Times New Roman"/>
          <w:sz w:val="28"/>
          <w:szCs w:val="28"/>
        </w:rPr>
        <w:t xml:space="preserve"> </w:t>
      </w:r>
      <w:r w:rsidR="002F4452" w:rsidRPr="00930F4B">
        <w:rPr>
          <w:rFonts w:ascii="Times New Roman" w:hAnsi="Times New Roman" w:cs="Times New Roman"/>
          <w:sz w:val="28"/>
          <w:szCs w:val="28"/>
        </w:rPr>
        <w:t xml:space="preserve"> .</w:t>
      </w:r>
      <w:proofErr w:type="gramEnd"/>
      <w:r w:rsidR="002F4452" w:rsidRPr="00930F4B">
        <w:rPr>
          <w:rFonts w:ascii="Times New Roman" w:hAnsi="Times New Roman" w:cs="Times New Roman"/>
          <w:sz w:val="28"/>
          <w:szCs w:val="28"/>
        </w:rPr>
        <w:t xml:space="preserve"> Н</w:t>
      </w:r>
      <w:r w:rsidRPr="00930F4B">
        <w:rPr>
          <w:rFonts w:ascii="Times New Roman" w:hAnsi="Times New Roman" w:cs="Times New Roman"/>
          <w:sz w:val="28"/>
          <w:szCs w:val="28"/>
        </w:rPr>
        <w:t xml:space="preserve">а первоначальном этапе игры на баяне ученик вовлекается в ансамблевое </w:t>
      </w:r>
      <w:proofErr w:type="spellStart"/>
      <w:r w:rsidRPr="00930F4B">
        <w:rPr>
          <w:rFonts w:ascii="Times New Roman" w:hAnsi="Times New Roman" w:cs="Times New Roman"/>
          <w:sz w:val="28"/>
          <w:szCs w:val="28"/>
        </w:rPr>
        <w:t>музицирование</w:t>
      </w:r>
      <w:proofErr w:type="spellEnd"/>
      <w:r w:rsidRPr="00930F4B">
        <w:rPr>
          <w:rFonts w:ascii="Times New Roman" w:hAnsi="Times New Roman" w:cs="Times New Roman"/>
          <w:sz w:val="28"/>
          <w:szCs w:val="28"/>
        </w:rPr>
        <w:t xml:space="preserve">. В ансамбле с педагогом зрительные и двигательные навыки ученика развиваются значительно интенсивнее и закрепляются прочнее, т.к. получают мощную поддержку со стороны слуха. Подобное </w:t>
      </w:r>
      <w:proofErr w:type="spellStart"/>
      <w:r w:rsidRPr="00930F4B">
        <w:rPr>
          <w:rFonts w:ascii="Times New Roman" w:hAnsi="Times New Roman" w:cs="Times New Roman"/>
          <w:sz w:val="28"/>
          <w:szCs w:val="28"/>
        </w:rPr>
        <w:t>музицирование</w:t>
      </w:r>
      <w:proofErr w:type="spellEnd"/>
      <w:r w:rsidRPr="00930F4B">
        <w:rPr>
          <w:rFonts w:ascii="Times New Roman" w:hAnsi="Times New Roman" w:cs="Times New Roman"/>
          <w:sz w:val="28"/>
          <w:szCs w:val="28"/>
        </w:rPr>
        <w:t xml:space="preserve"> крайне заинтересовывает детей, потому что они сразу чувствуют себя исполнителями, участниками настоящей игры. С учениками старших классов исполняем произведения с авторской, оригинальной фонограммой «-1» (</w:t>
      </w:r>
      <w:proofErr w:type="spellStart"/>
      <w:r w:rsidRPr="00930F4B">
        <w:rPr>
          <w:rFonts w:ascii="Times New Roman" w:hAnsi="Times New Roman" w:cs="Times New Roman"/>
          <w:sz w:val="28"/>
          <w:szCs w:val="28"/>
        </w:rPr>
        <w:t>минусовкой</w:t>
      </w:r>
      <w:proofErr w:type="spellEnd"/>
      <w:r w:rsidRPr="00930F4B">
        <w:rPr>
          <w:rFonts w:ascii="Times New Roman" w:hAnsi="Times New Roman" w:cs="Times New Roman"/>
          <w:sz w:val="28"/>
          <w:szCs w:val="28"/>
        </w:rPr>
        <w:t xml:space="preserve">). Ученики получают колоссальное удовольствие от выступления с таким репертуаром на концертах. </w:t>
      </w:r>
    </w:p>
    <w:p w:rsidR="002F4452" w:rsidRPr="00CB3827" w:rsidRDefault="006A0B0E">
      <w:pPr>
        <w:rPr>
          <w:rFonts w:ascii="Times New Roman" w:hAnsi="Times New Roman" w:cs="Times New Roman"/>
          <w:b/>
          <w:sz w:val="28"/>
          <w:szCs w:val="28"/>
        </w:rPr>
      </w:pPr>
      <w:r w:rsidRPr="00930F4B">
        <w:rPr>
          <w:rFonts w:ascii="Times New Roman" w:hAnsi="Times New Roman" w:cs="Times New Roman"/>
          <w:sz w:val="28"/>
          <w:szCs w:val="28"/>
        </w:rPr>
        <w:t xml:space="preserve"> </w:t>
      </w:r>
      <w:r w:rsidRPr="00CB3827">
        <w:rPr>
          <w:rFonts w:ascii="Times New Roman" w:hAnsi="Times New Roman" w:cs="Times New Roman"/>
          <w:b/>
          <w:sz w:val="28"/>
          <w:szCs w:val="28"/>
        </w:rPr>
        <w:t xml:space="preserve">4.Формирование музыкально-исполнительского ритма </w:t>
      </w:r>
    </w:p>
    <w:p w:rsidR="002F4452"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Музыкально-ритмическое воспитание сводится к усвоению и слуховой переработке учащимися конкретных типов и разновидностей метроритмических рисунков, фигур, комбинаций. Отсюда следует, что узнавание и закрепление в слуховом опыте ученика метроритмических рисунков и фигур – существенный момент в формировании чувства. Касаясь вопросов музыкально-ритмического воспитания, необходимо сказать и об акценте. Акцент, как один из главных элементов в метроритмической организации музыки, во многом определяет выразительно-смысловую интонацию музыкального произведения, вносит в него тот или иной ритмический колорит. Ряд исследователей в данной области, указывают на три главных структурных элемента, образующих чувство ритма и связанных с такими категориями, как</w:t>
      </w:r>
      <w:r w:rsidR="002F4452" w:rsidRPr="00930F4B">
        <w:rPr>
          <w:rFonts w:ascii="Times New Roman" w:hAnsi="Times New Roman" w:cs="Times New Roman"/>
          <w:sz w:val="28"/>
          <w:szCs w:val="28"/>
        </w:rPr>
        <w:t>:</w:t>
      </w:r>
    </w:p>
    <w:p w:rsidR="002F4452"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1) темп,</w:t>
      </w:r>
    </w:p>
    <w:p w:rsidR="002F4452"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2) акцент,</w:t>
      </w:r>
    </w:p>
    <w:p w:rsidR="002F4452"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3) соотношение длительностей во времени.</w:t>
      </w:r>
    </w:p>
    <w:p w:rsidR="00D86985"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Ни один из видов игровой деятельности – от ритмически организованного сопоставления двух смежных звуков и далее – не может здесь иметь места, если играющий окажется неспособным внутренне ощутить и воссоздать равномерность чередования одинаковых временных долей. Навык восприятия, и воспроизведения мерной пульсации временных до специальности, чувство соотношения длительностей формируется, а затем вовлекается в интенсивную тренировку с первых же уроков учащегося. Ориентирование в ритмических структурах, соизмерение и различение разных длительностей звуков – навык фундаментальный, присущий всякой музыкально-исполнительской деятельности. Итак, в процессе обучения игре на инструменте создаются условия, всесторонне благоприятствующие формированию и развитию первичной музыкально-ритмической способности в составе ее трех основных ответвлений (темп, акцент, соотношение длительностей).</w:t>
      </w:r>
    </w:p>
    <w:p w:rsidR="002F4452"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Музыкальный ритм в прямом и всеобъемлющем смысле этого понятия учащийся начинает осязать лишь тогда, когда соприкасается с эмоционально</w:t>
      </w:r>
      <w:r w:rsidR="002F4452" w:rsidRPr="00930F4B">
        <w:rPr>
          <w:rFonts w:ascii="Times New Roman" w:hAnsi="Times New Roman" w:cs="Times New Roman"/>
          <w:sz w:val="28"/>
          <w:szCs w:val="28"/>
        </w:rPr>
        <w:t xml:space="preserve"> </w:t>
      </w:r>
      <w:r w:rsidRPr="00930F4B">
        <w:rPr>
          <w:rFonts w:ascii="Times New Roman" w:hAnsi="Times New Roman" w:cs="Times New Roman"/>
          <w:sz w:val="28"/>
          <w:szCs w:val="28"/>
        </w:rPr>
        <w:t>содержательным музыкальным материалом. Большинство авторитетных музыкантов единодушно во мнении, что ритм, отраженный в нотной записи, графически запечатленный в ней, - не более чем схема, дающая лишь относительное (приближенное) представление о том живом, художественно содержательном, эмоционально насыщенном метроритме, которым, согласно намерениям автора, должна быть проникнута звуковая ткань произведения. Метроритмические знаки требуют от играющего на музыкальном инструменте поэтического «домысливания», предполагают определенную расшифровку ритмических идей композитора, поскольку все, относящееся к ритмической стороне музыкального исполнительства, носит, как это очев</w:t>
      </w:r>
      <w:bookmarkStart w:id="0" w:name="_GoBack"/>
      <w:bookmarkEnd w:id="0"/>
      <w:r w:rsidRPr="00930F4B">
        <w:rPr>
          <w:rFonts w:ascii="Times New Roman" w:hAnsi="Times New Roman" w:cs="Times New Roman"/>
          <w:sz w:val="28"/>
          <w:szCs w:val="28"/>
        </w:rPr>
        <w:t>идно, творческий характер.</w:t>
      </w:r>
    </w:p>
    <w:p w:rsidR="00D86985" w:rsidRPr="00930F4B" w:rsidRDefault="00D86985">
      <w:pPr>
        <w:rPr>
          <w:rFonts w:ascii="Times New Roman" w:hAnsi="Times New Roman" w:cs="Times New Roman"/>
          <w:sz w:val="28"/>
          <w:szCs w:val="28"/>
        </w:rPr>
      </w:pPr>
      <w:r w:rsidRPr="00CB3827">
        <w:rPr>
          <w:rFonts w:ascii="Times New Roman" w:hAnsi="Times New Roman" w:cs="Times New Roman"/>
          <w:b/>
          <w:sz w:val="28"/>
          <w:szCs w:val="28"/>
        </w:rPr>
        <w:t>5.</w:t>
      </w:r>
      <w:r w:rsidR="006A0B0E" w:rsidRPr="00CB3827">
        <w:rPr>
          <w:rFonts w:ascii="Times New Roman" w:hAnsi="Times New Roman" w:cs="Times New Roman"/>
          <w:b/>
          <w:sz w:val="28"/>
          <w:szCs w:val="28"/>
        </w:rPr>
        <w:t xml:space="preserve"> Свобода музыкально - ритмического движения</w:t>
      </w:r>
      <w:r w:rsidR="006A0B0E" w:rsidRPr="00930F4B">
        <w:rPr>
          <w:rFonts w:ascii="Times New Roman" w:hAnsi="Times New Roman" w:cs="Times New Roman"/>
          <w:sz w:val="28"/>
          <w:szCs w:val="28"/>
        </w:rPr>
        <w:t xml:space="preserve">.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Движение музыки никогда не бывает метрически ровным; ему всегда присуща та или иная мера свободы, живой свободной нюансировки. Истоками и одновременно обязательным условием исполнительского творчества служит проникновение в поэтический замысел музыки, в звуковые идеи композитора. Прочувствованная авторская мысль дает о себе знать особой выразительностью, правдивостью, эстетической убедительностью свободы темпа музыканта-инструменталиста: Музыкально</w:t>
      </w:r>
      <w:r w:rsidR="00D86985" w:rsidRPr="00930F4B">
        <w:rPr>
          <w:rFonts w:ascii="Times New Roman" w:hAnsi="Times New Roman" w:cs="Times New Roman"/>
          <w:sz w:val="28"/>
          <w:szCs w:val="28"/>
        </w:rPr>
        <w:t xml:space="preserve"> </w:t>
      </w:r>
      <w:r w:rsidRPr="00930F4B">
        <w:rPr>
          <w:rFonts w:ascii="Times New Roman" w:hAnsi="Times New Roman" w:cs="Times New Roman"/>
          <w:sz w:val="28"/>
          <w:szCs w:val="28"/>
        </w:rPr>
        <w:t xml:space="preserve">инструментальное исполнительство и педагогика располагают и другими приемами и способами работы, которые воздействуют на воспитание музыкально-ритмического чувства учащихся. </w:t>
      </w:r>
      <w:proofErr w:type="gramStart"/>
      <w:r w:rsidRPr="00930F4B">
        <w:rPr>
          <w:rFonts w:ascii="Times New Roman" w:hAnsi="Times New Roman" w:cs="Times New Roman"/>
          <w:sz w:val="28"/>
          <w:szCs w:val="28"/>
        </w:rPr>
        <w:t>К</w:t>
      </w:r>
      <w:proofErr w:type="gramEnd"/>
      <w:r w:rsidRPr="00930F4B">
        <w:rPr>
          <w:rFonts w:ascii="Times New Roman" w:hAnsi="Times New Roman" w:cs="Times New Roman"/>
          <w:sz w:val="28"/>
          <w:szCs w:val="28"/>
        </w:rPr>
        <w:t xml:space="preserve"> основным из них относится отсчитывание исполняемой музыки. Счет музыканта-инструменталиста, представляя собой одну из наиболее распространенных форм двигательно-моторного (а именно «голосового») отражения ритмических процессов, ведет к значительному упрочению ритмического чувства, сообщает ему дополнительную и надежную опору. И еще один аргумент в пользу счета: он помогает играющему разобраться в ритмической структуре малознакомой музыки, облегчает соизмерение различных длительностей; он же попутно выявляет метрически опорные доли, (что бывает важным для начинающих, недостаточно опытных музыкантов). «Счет имеет неоценимое значение, ибо он развивает и укрепляет чувство ритма лучше, чем что-либо другое» (</w:t>
      </w:r>
      <w:proofErr w:type="spellStart"/>
      <w:r w:rsidRPr="00930F4B">
        <w:rPr>
          <w:rFonts w:ascii="Times New Roman" w:hAnsi="Times New Roman" w:cs="Times New Roman"/>
          <w:sz w:val="28"/>
          <w:szCs w:val="28"/>
        </w:rPr>
        <w:t>И.Гофман</w:t>
      </w:r>
      <w:proofErr w:type="spellEnd"/>
      <w:r w:rsidRPr="00930F4B">
        <w:rPr>
          <w:rFonts w:ascii="Times New Roman" w:hAnsi="Times New Roman" w:cs="Times New Roman"/>
          <w:sz w:val="28"/>
          <w:szCs w:val="28"/>
        </w:rPr>
        <w:t xml:space="preserve">). Вместе с тем замечено, что привычка к постоянному, «дежурному» счету чревата и негативными последствиями: на известном этапе она может привести к частичному омертвению непосредственных, эмоционально окрашенных музыкально-ритмических ощущений. Считать следует «избирательно, по мере необходимости» - учит педагогический опыт. </w:t>
      </w:r>
      <w:r w:rsidR="00930F4B" w:rsidRPr="00930F4B">
        <w:rPr>
          <w:rFonts w:ascii="Times New Roman" w:hAnsi="Times New Roman" w:cs="Times New Roman"/>
          <w:sz w:val="28"/>
          <w:szCs w:val="28"/>
        </w:rPr>
        <w:t xml:space="preserve">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Тот же опыт подсказывает, что от громкого счета вслух целесообразно переходить к счету «про себя», затем к одному лишь внутреннему ощущению равномерно </w:t>
      </w:r>
      <w:r w:rsidR="00930F4B" w:rsidRPr="00930F4B">
        <w:rPr>
          <w:rFonts w:ascii="Times New Roman" w:hAnsi="Times New Roman" w:cs="Times New Roman"/>
          <w:sz w:val="28"/>
          <w:szCs w:val="28"/>
        </w:rPr>
        <w:t xml:space="preserve">пульсирующих временных долей.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Игра с метрономом, вносящая дисциплину и неотступность, действует, однако, на многих учеников настолько раздражающим образом, что отвращает всякое желание работать, в особенности, если играть с метроном этюды или пьесы, требующие ритмических отступлений, согласно с музыкальной фразировкой. Можно ограничиться применением метронома только в упражнениях, гаммах и т.д. Метроном необходим для установки скорости движения. Достаточно проиграть с метрономом начальные такты. Самым важным в ученике является развитие внутреннего контроля и внимания к ритму. Разучивание в излишне медленных, а также проигрывание в </w:t>
      </w:r>
      <w:proofErr w:type="spellStart"/>
      <w:r w:rsidRPr="00930F4B">
        <w:rPr>
          <w:rFonts w:ascii="Times New Roman" w:hAnsi="Times New Roman" w:cs="Times New Roman"/>
          <w:sz w:val="28"/>
          <w:szCs w:val="28"/>
        </w:rPr>
        <w:t>форсированно</w:t>
      </w:r>
      <w:proofErr w:type="spellEnd"/>
      <w:r w:rsidRPr="00930F4B">
        <w:rPr>
          <w:rFonts w:ascii="Times New Roman" w:hAnsi="Times New Roman" w:cs="Times New Roman"/>
          <w:sz w:val="28"/>
          <w:szCs w:val="28"/>
        </w:rPr>
        <w:t xml:space="preserve"> быстрых темпах ведут к недочетам в ритмическом исполнении. Прежде чем взять ноту на инструменте, необходимо осознать ее, т.е. подумать об ее отношении к динамике и ритму. Излишне медленные темпы ведут к непроизвольному ускорению к концу произведения, ученик не выдерживает старательного медленного исполнения и начинает понемногу ускорять. Желание «попробовать сыграть поскорее» ведет к запинкам и заиканиям, спотыканиям и замедлениям движения. Главным же является умение ученика оставаться от начала до </w:t>
      </w:r>
      <w:proofErr w:type="gramStart"/>
      <w:r w:rsidRPr="00930F4B">
        <w:rPr>
          <w:rFonts w:ascii="Times New Roman" w:hAnsi="Times New Roman" w:cs="Times New Roman"/>
          <w:sz w:val="28"/>
          <w:szCs w:val="28"/>
        </w:rPr>
        <w:t>конца</w:t>
      </w:r>
      <w:proofErr w:type="gramEnd"/>
      <w:r w:rsidRPr="00930F4B">
        <w:rPr>
          <w:rFonts w:ascii="Times New Roman" w:hAnsi="Times New Roman" w:cs="Times New Roman"/>
          <w:sz w:val="28"/>
          <w:szCs w:val="28"/>
        </w:rPr>
        <w:t xml:space="preserve"> исполняемого в ровном движении, не прерывая его ни остановками фальшиво попавшихся нот, ни ускоряя движение. Рекомендуется не позволять во время исполнения поправлять свои ошибки, чтобы не приучаться к перерывам в сохранении точного, установленного темпа. Задержки, вносящие неритмичность, происходят не только от ритмической несознательности, а также от недочётов зрения (не успел прочесть ноту) или из-за технических трудностей. Многие музыканты-педагоги в работе над произведением с успехом применяют метод </w:t>
      </w:r>
      <w:proofErr w:type="spellStart"/>
      <w:r w:rsidRPr="00930F4B">
        <w:rPr>
          <w:rFonts w:ascii="Times New Roman" w:hAnsi="Times New Roman" w:cs="Times New Roman"/>
          <w:sz w:val="28"/>
          <w:szCs w:val="28"/>
        </w:rPr>
        <w:t>дирижирования</w:t>
      </w:r>
      <w:proofErr w:type="spellEnd"/>
      <w:r w:rsidRPr="00930F4B">
        <w:rPr>
          <w:rFonts w:ascii="Times New Roman" w:hAnsi="Times New Roman" w:cs="Times New Roman"/>
          <w:sz w:val="28"/>
          <w:szCs w:val="28"/>
        </w:rPr>
        <w:t xml:space="preserve">. Младшие учащиеся могут дирижировать на размер 2/4, 3/4. 4/4, выделяя при этом сильные и слабые доли. При разборе произведения рекомендуется </w:t>
      </w:r>
      <w:proofErr w:type="spellStart"/>
      <w:r w:rsidRPr="00930F4B">
        <w:rPr>
          <w:rFonts w:ascii="Times New Roman" w:hAnsi="Times New Roman" w:cs="Times New Roman"/>
          <w:sz w:val="28"/>
          <w:szCs w:val="28"/>
        </w:rPr>
        <w:t>пропевать</w:t>
      </w:r>
      <w:proofErr w:type="spellEnd"/>
      <w:r w:rsidRPr="00930F4B">
        <w:rPr>
          <w:rFonts w:ascii="Times New Roman" w:hAnsi="Times New Roman" w:cs="Times New Roman"/>
          <w:sz w:val="28"/>
          <w:szCs w:val="28"/>
        </w:rPr>
        <w:t xml:space="preserve"> вслух </w:t>
      </w:r>
      <w:proofErr w:type="gramStart"/>
      <w:r w:rsidRPr="00930F4B">
        <w:rPr>
          <w:rFonts w:ascii="Times New Roman" w:hAnsi="Times New Roman" w:cs="Times New Roman"/>
          <w:sz w:val="28"/>
          <w:szCs w:val="28"/>
        </w:rPr>
        <w:t>ноты</w:t>
      </w:r>
      <w:proofErr w:type="gramEnd"/>
      <w:r w:rsidRPr="00930F4B">
        <w:rPr>
          <w:rFonts w:ascii="Times New Roman" w:hAnsi="Times New Roman" w:cs="Times New Roman"/>
          <w:sz w:val="28"/>
          <w:szCs w:val="28"/>
        </w:rPr>
        <w:t xml:space="preserve"> и дирижировать их. «Я настоятельно рекомендую ученикам…- пишет </w:t>
      </w:r>
      <w:proofErr w:type="spellStart"/>
      <w:r w:rsidRPr="00930F4B">
        <w:rPr>
          <w:rFonts w:ascii="Times New Roman" w:hAnsi="Times New Roman" w:cs="Times New Roman"/>
          <w:sz w:val="28"/>
          <w:szCs w:val="28"/>
        </w:rPr>
        <w:t>Г.Г.Нейгауз</w:t>
      </w:r>
      <w:proofErr w:type="spellEnd"/>
      <w:r w:rsidRPr="00930F4B">
        <w:rPr>
          <w:rFonts w:ascii="Times New Roman" w:hAnsi="Times New Roman" w:cs="Times New Roman"/>
          <w:sz w:val="28"/>
          <w:szCs w:val="28"/>
        </w:rPr>
        <w:t>, - поставить ноты на пюпитр и продирижировать вещь от нач</w:t>
      </w:r>
      <w:r w:rsidR="00930F4B" w:rsidRPr="00930F4B">
        <w:rPr>
          <w:rFonts w:ascii="Times New Roman" w:hAnsi="Times New Roman" w:cs="Times New Roman"/>
          <w:sz w:val="28"/>
          <w:szCs w:val="28"/>
        </w:rPr>
        <w:t xml:space="preserve">ала до конца – так, как будто </w:t>
      </w:r>
      <w:r w:rsidRPr="00930F4B">
        <w:rPr>
          <w:rFonts w:ascii="Times New Roman" w:hAnsi="Times New Roman" w:cs="Times New Roman"/>
          <w:sz w:val="28"/>
          <w:szCs w:val="28"/>
        </w:rPr>
        <w:t xml:space="preserve"> играет кто-то другой, а дирижирующий внушает ему свою волю…». Этот прием, продолжает </w:t>
      </w:r>
      <w:proofErr w:type="spellStart"/>
      <w:r w:rsidRPr="00930F4B">
        <w:rPr>
          <w:rFonts w:ascii="Times New Roman" w:hAnsi="Times New Roman" w:cs="Times New Roman"/>
          <w:sz w:val="28"/>
          <w:szCs w:val="28"/>
        </w:rPr>
        <w:t>Г.Г.Нейгауз</w:t>
      </w:r>
      <w:proofErr w:type="spellEnd"/>
      <w:r w:rsidRPr="00930F4B">
        <w:rPr>
          <w:rFonts w:ascii="Times New Roman" w:hAnsi="Times New Roman" w:cs="Times New Roman"/>
          <w:sz w:val="28"/>
          <w:szCs w:val="28"/>
        </w:rPr>
        <w:t xml:space="preserve">, особенно необходим для «учеников, не обладающих достаточной способностью «организовать время…». Дефекты темпа (ускорения, замедления), являющиеся довольно распространенными «типовыми» ученическими недостатками, могут быть частично ликвидированы следующим образом: учащийся делает искусственную остановку в ходе исполнения произведения, громко и точно просчитывает два-три пустых такта, а затем вновь возобновляет игру. Выравниванию музыкального движения способствует и такой методический прием, как сопоставление, «стыковка» отдельных фрагментов пьесы («неблагополучных» по темпу в первую очередь) с ее начальными тактами. Музыкально-ритмическое чувство учащегося – чувство еще несформировавшееся, недостаточно устойчивое – может обрести необходимое подкрепление в лице самого педагога, вернее, в используемых им приемах и способах деятельности. Совместный счет вслух, иногда «постукивание» со стороны (дающее ориентир ритмически неупорядоченной игре), легкие и мерные похлопывания, разного рода жестикуляций и т.д. - все эти идущие извне импульсы педагогического воздействия оказываются подчас весьма эффективными, помогают исполнителю двигаться по нужной, точно очерченной метроритмической колее. К разряду внешних факторов, способных повлиять на музыкально-ритмическое восприятие учащегося, должен быть отнесен также конкретный игровой показ педагога. В одних случаях он поможет устранить те или иные ритмические погрешности, в других – оживит монотонное, вялое по движению </w:t>
      </w:r>
      <w:r w:rsidR="00930F4B" w:rsidRPr="00930F4B">
        <w:rPr>
          <w:rFonts w:ascii="Times New Roman" w:hAnsi="Times New Roman" w:cs="Times New Roman"/>
          <w:sz w:val="28"/>
          <w:szCs w:val="28"/>
        </w:rPr>
        <w:t xml:space="preserve">ученическое исполнение и т.д. </w:t>
      </w:r>
    </w:p>
    <w:p w:rsidR="00930F4B" w:rsidRPr="00CB3827" w:rsidRDefault="006A0B0E">
      <w:pPr>
        <w:rPr>
          <w:rFonts w:ascii="Times New Roman" w:hAnsi="Times New Roman" w:cs="Times New Roman"/>
          <w:b/>
          <w:sz w:val="28"/>
          <w:szCs w:val="28"/>
        </w:rPr>
      </w:pPr>
      <w:r w:rsidRPr="00930F4B">
        <w:rPr>
          <w:rFonts w:ascii="Times New Roman" w:hAnsi="Times New Roman" w:cs="Times New Roman"/>
          <w:sz w:val="28"/>
          <w:szCs w:val="28"/>
        </w:rPr>
        <w:t xml:space="preserve"> </w:t>
      </w:r>
      <w:r w:rsidRPr="00CB3827">
        <w:rPr>
          <w:rFonts w:ascii="Times New Roman" w:hAnsi="Times New Roman" w:cs="Times New Roman"/>
          <w:b/>
          <w:sz w:val="28"/>
          <w:szCs w:val="28"/>
        </w:rPr>
        <w:t xml:space="preserve">Заключение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Итак, исполнение музыки пролагает кратчайшие пути в направлении развития и совершенствования музыкально-ритмического чувства учащегося, ощущения ритмического стиля музыки, понимания специфических черт и особенностей этого стиля. Для каждой эпохи, исторического периода характерен определенный музыкальный ритм. Чем больше различных ритмических стилей освоено, эстетически пережито учащимся-музыкантом, тем больше появляется оснований говорить о законченности его музыкальн</w:t>
      </w:r>
      <w:r w:rsidR="00930F4B" w:rsidRPr="00930F4B">
        <w:rPr>
          <w:rFonts w:ascii="Times New Roman" w:hAnsi="Times New Roman" w:cs="Times New Roman"/>
          <w:sz w:val="28"/>
          <w:szCs w:val="28"/>
        </w:rPr>
        <w:t>о-</w:t>
      </w:r>
      <w:r w:rsidRPr="00930F4B">
        <w:rPr>
          <w:rFonts w:ascii="Times New Roman" w:hAnsi="Times New Roman" w:cs="Times New Roman"/>
          <w:sz w:val="28"/>
          <w:szCs w:val="28"/>
        </w:rPr>
        <w:t>ритмического воспитания. Если у человека не развито чувство ритма, он будет неполноценно воспринимать музыку, т. е. у него будет страдать «музыкальная культура». Развитие чувства ритма является условием формирования музыкальной культуры в процессе реализации его возможностей: в развитии памяти, мышления, активности, наблюдательности,</w:t>
      </w:r>
      <w:r w:rsidR="00930F4B" w:rsidRPr="00930F4B">
        <w:rPr>
          <w:rFonts w:ascii="Times New Roman" w:hAnsi="Times New Roman" w:cs="Times New Roman"/>
          <w:sz w:val="28"/>
          <w:szCs w:val="28"/>
        </w:rPr>
        <w:t xml:space="preserve"> целеустремленности, интуиции </w:t>
      </w:r>
    </w:p>
    <w:p w:rsidR="00CB3827"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w:t>
      </w:r>
    </w:p>
    <w:p w:rsidR="00CB3827" w:rsidRDefault="00CB3827">
      <w:pPr>
        <w:rPr>
          <w:rFonts w:ascii="Times New Roman" w:hAnsi="Times New Roman" w:cs="Times New Roman"/>
          <w:sz w:val="28"/>
          <w:szCs w:val="28"/>
        </w:rPr>
      </w:pPr>
    </w:p>
    <w:p w:rsidR="00CB3827" w:rsidRDefault="00CB3827">
      <w:pPr>
        <w:rPr>
          <w:rFonts w:ascii="Times New Roman" w:hAnsi="Times New Roman" w:cs="Times New Roman"/>
          <w:sz w:val="28"/>
          <w:szCs w:val="28"/>
        </w:rPr>
      </w:pPr>
    </w:p>
    <w:p w:rsidR="00930F4B" w:rsidRPr="00CB3827" w:rsidRDefault="006A0B0E">
      <w:pPr>
        <w:rPr>
          <w:rFonts w:ascii="Times New Roman" w:hAnsi="Times New Roman" w:cs="Times New Roman"/>
          <w:b/>
          <w:sz w:val="28"/>
          <w:szCs w:val="28"/>
        </w:rPr>
      </w:pPr>
      <w:r w:rsidRPr="00CB3827">
        <w:rPr>
          <w:rFonts w:ascii="Times New Roman" w:hAnsi="Times New Roman" w:cs="Times New Roman"/>
          <w:b/>
          <w:sz w:val="28"/>
          <w:szCs w:val="28"/>
        </w:rPr>
        <w:t>6. Список используемой литературы:</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1. Акимов Ю. Школа игры на баяне. М. 1982г.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2. Алексеев И.Д. Методика преподавания игры на баяне. </w:t>
      </w:r>
      <w:proofErr w:type="spellStart"/>
      <w:r w:rsidRPr="00930F4B">
        <w:rPr>
          <w:rFonts w:ascii="Times New Roman" w:hAnsi="Times New Roman" w:cs="Times New Roman"/>
          <w:sz w:val="28"/>
          <w:szCs w:val="28"/>
        </w:rPr>
        <w:t>ГосМузИздат</w:t>
      </w:r>
      <w:proofErr w:type="spellEnd"/>
      <w:r w:rsidRPr="00930F4B">
        <w:rPr>
          <w:rFonts w:ascii="Times New Roman" w:hAnsi="Times New Roman" w:cs="Times New Roman"/>
          <w:sz w:val="28"/>
          <w:szCs w:val="28"/>
        </w:rPr>
        <w:t>. М. 1961г.</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3. </w:t>
      </w:r>
      <w:proofErr w:type="spellStart"/>
      <w:r w:rsidRPr="00930F4B">
        <w:rPr>
          <w:rFonts w:ascii="Times New Roman" w:hAnsi="Times New Roman" w:cs="Times New Roman"/>
          <w:sz w:val="28"/>
          <w:szCs w:val="28"/>
        </w:rPr>
        <w:t>Бажилин</w:t>
      </w:r>
      <w:proofErr w:type="spellEnd"/>
      <w:r w:rsidRPr="00930F4B">
        <w:rPr>
          <w:rFonts w:ascii="Times New Roman" w:hAnsi="Times New Roman" w:cs="Times New Roman"/>
          <w:sz w:val="28"/>
          <w:szCs w:val="28"/>
        </w:rPr>
        <w:t xml:space="preserve"> Р.Н. Школа игры на аккордеоне. Издательство </w:t>
      </w:r>
      <w:proofErr w:type="spellStart"/>
      <w:r w:rsidRPr="00930F4B">
        <w:rPr>
          <w:rFonts w:ascii="Times New Roman" w:hAnsi="Times New Roman" w:cs="Times New Roman"/>
          <w:sz w:val="28"/>
          <w:szCs w:val="28"/>
        </w:rPr>
        <w:t>В.Катанского</w:t>
      </w:r>
      <w:proofErr w:type="spellEnd"/>
      <w:r w:rsidRPr="00930F4B">
        <w:rPr>
          <w:rFonts w:ascii="Times New Roman" w:hAnsi="Times New Roman" w:cs="Times New Roman"/>
          <w:sz w:val="28"/>
          <w:szCs w:val="28"/>
        </w:rPr>
        <w:t xml:space="preserve">. М. 2004г.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4. Белецкая Л.И. Основы музыкального времени. Омск. РЭМИС 2002г.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5. Иванов А. Руководство по игре на аккордеоне под редакцией </w:t>
      </w:r>
      <w:proofErr w:type="spellStart"/>
      <w:r w:rsidRPr="00930F4B">
        <w:rPr>
          <w:rFonts w:ascii="Times New Roman" w:hAnsi="Times New Roman" w:cs="Times New Roman"/>
          <w:sz w:val="28"/>
          <w:szCs w:val="28"/>
        </w:rPr>
        <w:t>П.говорушко</w:t>
      </w:r>
      <w:proofErr w:type="spellEnd"/>
      <w:r w:rsidRPr="00930F4B">
        <w:rPr>
          <w:rFonts w:ascii="Times New Roman" w:hAnsi="Times New Roman" w:cs="Times New Roman"/>
          <w:sz w:val="28"/>
          <w:szCs w:val="28"/>
        </w:rPr>
        <w:t xml:space="preserve">. Ленинград «Музыка». 1990г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6. </w:t>
      </w:r>
      <w:proofErr w:type="spellStart"/>
      <w:r w:rsidRPr="00930F4B">
        <w:rPr>
          <w:rFonts w:ascii="Times New Roman" w:hAnsi="Times New Roman" w:cs="Times New Roman"/>
          <w:sz w:val="28"/>
          <w:szCs w:val="28"/>
        </w:rPr>
        <w:t>Имханицкий</w:t>
      </w:r>
      <w:proofErr w:type="spellEnd"/>
      <w:r w:rsidRPr="00930F4B">
        <w:rPr>
          <w:rFonts w:ascii="Times New Roman" w:hAnsi="Times New Roman" w:cs="Times New Roman"/>
          <w:sz w:val="28"/>
          <w:szCs w:val="28"/>
        </w:rPr>
        <w:t xml:space="preserve"> И.М. История баянного и аккордеонного искусства. М. 2006г.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7. Климова Е.В. Развитие мышечно-суставных ощущений и подготовка игрового аппарата учащегося аккордеониста. Екатеринбург. 2002г.</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 8. </w:t>
      </w:r>
      <w:proofErr w:type="spellStart"/>
      <w:r w:rsidRPr="00930F4B">
        <w:rPr>
          <w:rFonts w:ascii="Times New Roman" w:hAnsi="Times New Roman" w:cs="Times New Roman"/>
          <w:sz w:val="28"/>
          <w:szCs w:val="28"/>
        </w:rPr>
        <w:t>Липс</w:t>
      </w:r>
      <w:proofErr w:type="spellEnd"/>
      <w:r w:rsidRPr="00930F4B">
        <w:rPr>
          <w:rFonts w:ascii="Times New Roman" w:hAnsi="Times New Roman" w:cs="Times New Roman"/>
          <w:sz w:val="28"/>
          <w:szCs w:val="28"/>
        </w:rPr>
        <w:t xml:space="preserve"> Ф. Искусство игры на баяне. Москва «Музыка». 2004г.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9. </w:t>
      </w:r>
      <w:proofErr w:type="spellStart"/>
      <w:r w:rsidRPr="00930F4B">
        <w:rPr>
          <w:rFonts w:ascii="Times New Roman" w:hAnsi="Times New Roman" w:cs="Times New Roman"/>
          <w:sz w:val="28"/>
          <w:szCs w:val="28"/>
        </w:rPr>
        <w:t>Мирек</w:t>
      </w:r>
      <w:proofErr w:type="spellEnd"/>
      <w:r w:rsidRPr="00930F4B">
        <w:rPr>
          <w:rFonts w:ascii="Times New Roman" w:hAnsi="Times New Roman" w:cs="Times New Roman"/>
          <w:sz w:val="28"/>
          <w:szCs w:val="28"/>
        </w:rPr>
        <w:t xml:space="preserve"> А. Школа игры на аккордеоне. М. 1972г. </w:t>
      </w:r>
    </w:p>
    <w:p w:rsidR="00930F4B"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10. Мотов. В.Н. Простейшие приемы варьирования на баяне, аккордеоне. М. 1989г. </w:t>
      </w:r>
    </w:p>
    <w:p w:rsidR="006A0B0E" w:rsidRPr="00930F4B" w:rsidRDefault="006A0B0E">
      <w:pPr>
        <w:rPr>
          <w:rFonts w:ascii="Times New Roman" w:hAnsi="Times New Roman" w:cs="Times New Roman"/>
          <w:sz w:val="28"/>
          <w:szCs w:val="28"/>
        </w:rPr>
      </w:pPr>
      <w:r w:rsidRPr="00930F4B">
        <w:rPr>
          <w:rFonts w:ascii="Times New Roman" w:hAnsi="Times New Roman" w:cs="Times New Roman"/>
          <w:sz w:val="28"/>
          <w:szCs w:val="28"/>
        </w:rPr>
        <w:t xml:space="preserve">11. </w:t>
      </w:r>
      <w:proofErr w:type="gramStart"/>
      <w:r w:rsidRPr="00930F4B">
        <w:rPr>
          <w:rFonts w:ascii="Times New Roman" w:hAnsi="Times New Roman" w:cs="Times New Roman"/>
          <w:sz w:val="28"/>
          <w:szCs w:val="28"/>
        </w:rPr>
        <w:t>Петрушин</w:t>
      </w:r>
      <w:proofErr w:type="gramEnd"/>
      <w:r w:rsidRPr="00930F4B">
        <w:rPr>
          <w:rFonts w:ascii="Times New Roman" w:hAnsi="Times New Roman" w:cs="Times New Roman"/>
          <w:sz w:val="28"/>
          <w:szCs w:val="28"/>
        </w:rPr>
        <w:t xml:space="preserve"> В.И. Музыкальная психология. М.2008г. </w:t>
      </w:r>
      <w:proofErr w:type="spellStart"/>
      <w:r w:rsidRPr="00930F4B">
        <w:rPr>
          <w:rFonts w:ascii="Times New Roman" w:hAnsi="Times New Roman" w:cs="Times New Roman"/>
          <w:sz w:val="28"/>
          <w:szCs w:val="28"/>
        </w:rPr>
        <w:t>Ягорлицкая</w:t>
      </w:r>
      <w:proofErr w:type="spellEnd"/>
      <w:r w:rsidRPr="00930F4B">
        <w:rPr>
          <w:rFonts w:ascii="Times New Roman" w:hAnsi="Times New Roman" w:cs="Times New Roman"/>
          <w:sz w:val="28"/>
          <w:szCs w:val="28"/>
        </w:rPr>
        <w:t xml:space="preserve"> Т.Г. </w:t>
      </w:r>
      <w:r w:rsidR="00930F4B" w:rsidRPr="00930F4B">
        <w:rPr>
          <w:rFonts w:ascii="Times New Roman" w:hAnsi="Times New Roman" w:cs="Times New Roman"/>
          <w:sz w:val="28"/>
          <w:szCs w:val="28"/>
        </w:rPr>
        <w:t xml:space="preserve"> </w:t>
      </w:r>
    </w:p>
    <w:sectPr w:rsidR="006A0B0E" w:rsidRPr="00930F4B" w:rsidSect="00CB3827">
      <w:pgSz w:w="11906" w:h="16838"/>
      <w:pgMar w:top="1134" w:right="850" w:bottom="568"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C5D"/>
    <w:rsid w:val="00174B55"/>
    <w:rsid w:val="002F4452"/>
    <w:rsid w:val="00385C5D"/>
    <w:rsid w:val="006A0B0E"/>
    <w:rsid w:val="008B65AA"/>
    <w:rsid w:val="00930F4B"/>
    <w:rsid w:val="00CB3827"/>
    <w:rsid w:val="00D86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3827"/>
    <w:pPr>
      <w:spacing w:after="0" w:line="240" w:lineRule="auto"/>
    </w:pPr>
  </w:style>
  <w:style w:type="paragraph" w:styleId="a4">
    <w:name w:val="Balloon Text"/>
    <w:basedOn w:val="a"/>
    <w:link w:val="a5"/>
    <w:uiPriority w:val="99"/>
    <w:semiHidden/>
    <w:unhideWhenUsed/>
    <w:rsid w:val="00CB38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8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3827"/>
    <w:pPr>
      <w:spacing w:after="0" w:line="240" w:lineRule="auto"/>
    </w:pPr>
  </w:style>
  <w:style w:type="paragraph" w:styleId="a4">
    <w:name w:val="Balloon Text"/>
    <w:basedOn w:val="a"/>
    <w:link w:val="a5"/>
    <w:uiPriority w:val="99"/>
    <w:semiHidden/>
    <w:unhideWhenUsed/>
    <w:rsid w:val="00CB38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10</Pages>
  <Words>2984</Words>
  <Characters>17015</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2019-02-13T12:25:00Z</dcterms:created>
  <dcterms:modified xsi:type="dcterms:W3CDTF">2019-02-13T14:48:00Z</dcterms:modified>
</cp:coreProperties>
</file>